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E2DE5" w14:textId="77777777" w:rsidR="0043050B" w:rsidRDefault="00F15515" w:rsidP="00F15515">
      <w:pPr>
        <w:jc w:val="center"/>
      </w:pPr>
      <w:r w:rsidRPr="00F15515">
        <w:t xml:space="preserve">EXC 4020 </w:t>
      </w:r>
      <w:r w:rsidR="00363147" w:rsidRPr="00F15515">
        <w:t>Culminating Task</w:t>
      </w:r>
    </w:p>
    <w:p w14:paraId="5E591866" w14:textId="704DFFF3" w:rsidR="00CD5DA5" w:rsidRPr="00CD5DA5" w:rsidRDefault="00CD5DA5" w:rsidP="00CD5DA5">
      <w:pPr>
        <w:jc w:val="center"/>
        <w:rPr>
          <w:b/>
        </w:rPr>
      </w:pPr>
      <w:r w:rsidRPr="00A31A67">
        <w:rPr>
          <w:b/>
        </w:rPr>
        <w:t>Disabilities Quick Reference Guide</w:t>
      </w:r>
    </w:p>
    <w:p w14:paraId="5BB38095" w14:textId="77777777" w:rsidR="00363147" w:rsidRDefault="00363147"/>
    <w:p w14:paraId="22169FCD" w14:textId="1E393C14" w:rsidR="00A42525" w:rsidRPr="00A42525" w:rsidRDefault="00A42525" w:rsidP="00A42525">
      <w:pPr>
        <w:rPr>
          <w:i/>
        </w:rPr>
      </w:pPr>
    </w:p>
    <w:tbl>
      <w:tblPr>
        <w:tblStyle w:val="TableGrid"/>
        <w:tblW w:w="14148" w:type="dxa"/>
        <w:tblLayout w:type="fixed"/>
        <w:tblLook w:val="04A0" w:firstRow="1" w:lastRow="0" w:firstColumn="1" w:lastColumn="0" w:noHBand="0" w:noVBand="1"/>
      </w:tblPr>
      <w:tblGrid>
        <w:gridCol w:w="1818"/>
        <w:gridCol w:w="2790"/>
        <w:gridCol w:w="3600"/>
        <w:gridCol w:w="3600"/>
        <w:gridCol w:w="2340"/>
      </w:tblGrid>
      <w:tr w:rsidR="008C2B6F" w14:paraId="02DDD17E" w14:textId="77777777" w:rsidTr="0065694A">
        <w:tc>
          <w:tcPr>
            <w:tcW w:w="1818" w:type="dxa"/>
            <w:shd w:val="clear" w:color="auto" w:fill="BFBFBF" w:themeFill="background1" w:themeFillShade="BF"/>
          </w:tcPr>
          <w:p w14:paraId="3792182F" w14:textId="196B2282" w:rsidR="008C2B6F" w:rsidRPr="00F15515" w:rsidRDefault="008C2B6F" w:rsidP="00F15515">
            <w:pPr>
              <w:jc w:val="center"/>
              <w:rPr>
                <w:b/>
              </w:rPr>
            </w:pPr>
            <w:r w:rsidRPr="00F15515">
              <w:rPr>
                <w:b/>
              </w:rPr>
              <w:t>Disability</w:t>
            </w:r>
          </w:p>
        </w:tc>
        <w:tc>
          <w:tcPr>
            <w:tcW w:w="2790" w:type="dxa"/>
            <w:shd w:val="clear" w:color="auto" w:fill="BFBFBF" w:themeFill="background1" w:themeFillShade="BF"/>
          </w:tcPr>
          <w:p w14:paraId="2791A98F" w14:textId="77777777" w:rsidR="008C2B6F" w:rsidRDefault="008C2B6F" w:rsidP="00F15515">
            <w:pPr>
              <w:jc w:val="center"/>
              <w:rPr>
                <w:b/>
              </w:rPr>
            </w:pPr>
            <w:r w:rsidRPr="00F15515">
              <w:rPr>
                <w:b/>
              </w:rPr>
              <w:t>Characteristics</w:t>
            </w:r>
          </w:p>
          <w:p w14:paraId="7AB6A66D" w14:textId="2D21338A" w:rsidR="008C2B6F" w:rsidRPr="00F15515" w:rsidRDefault="00CD5DA5" w:rsidP="00CD5DA5">
            <w:pPr>
              <w:jc w:val="center"/>
              <w:rPr>
                <w:b/>
              </w:rPr>
            </w:pPr>
            <w:r>
              <w:rPr>
                <w:b/>
              </w:rPr>
              <w:t>(</w:t>
            </w:r>
            <w:r w:rsidR="008C2B6F">
              <w:rPr>
                <w:b/>
              </w:rPr>
              <w:t>4</w:t>
            </w:r>
            <w:r>
              <w:rPr>
                <w:b/>
              </w:rPr>
              <w:t xml:space="preserve"> or more</w:t>
            </w:r>
            <w:r w:rsidR="008C2B6F">
              <w:rPr>
                <w:b/>
              </w:rPr>
              <w:t>)</w:t>
            </w:r>
          </w:p>
        </w:tc>
        <w:tc>
          <w:tcPr>
            <w:tcW w:w="3600" w:type="dxa"/>
            <w:shd w:val="clear" w:color="auto" w:fill="BFBFBF" w:themeFill="background1" w:themeFillShade="BF"/>
          </w:tcPr>
          <w:p w14:paraId="0EC5C1D5" w14:textId="69B1FD6C" w:rsidR="008C2B6F" w:rsidRDefault="0065694A" w:rsidP="00F15515">
            <w:pPr>
              <w:jc w:val="center"/>
              <w:rPr>
                <w:b/>
              </w:rPr>
            </w:pPr>
            <w:r>
              <w:rPr>
                <w:b/>
              </w:rPr>
              <w:t>Choose 2 ways to differentiate instruction and why it would work for this disability</w:t>
            </w:r>
          </w:p>
          <w:p w14:paraId="4C1B9E41" w14:textId="18EE294F" w:rsidR="00CD5DA5" w:rsidRPr="00F15515" w:rsidRDefault="00CD5DA5" w:rsidP="00CD5DA5">
            <w:pPr>
              <w:jc w:val="center"/>
              <w:rPr>
                <w:b/>
              </w:rPr>
            </w:pPr>
            <w:r>
              <w:rPr>
                <w:b/>
              </w:rPr>
              <w:t>(2 or more)</w:t>
            </w:r>
          </w:p>
        </w:tc>
        <w:tc>
          <w:tcPr>
            <w:tcW w:w="3600" w:type="dxa"/>
            <w:shd w:val="clear" w:color="auto" w:fill="BFBFBF" w:themeFill="background1" w:themeFillShade="BF"/>
          </w:tcPr>
          <w:p w14:paraId="03B38103" w14:textId="77777777" w:rsidR="008C2B6F" w:rsidRDefault="008C2B6F" w:rsidP="00F15515">
            <w:pPr>
              <w:jc w:val="center"/>
              <w:rPr>
                <w:b/>
              </w:rPr>
            </w:pPr>
            <w:r w:rsidRPr="00F15515">
              <w:rPr>
                <w:b/>
              </w:rPr>
              <w:t>Classroom Accommodations</w:t>
            </w:r>
          </w:p>
          <w:p w14:paraId="5A930ACA" w14:textId="1869043E" w:rsidR="00CD5DA5" w:rsidRPr="00F15515" w:rsidRDefault="00CD5DA5" w:rsidP="00F15515">
            <w:pPr>
              <w:jc w:val="center"/>
              <w:rPr>
                <w:b/>
              </w:rPr>
            </w:pPr>
            <w:r>
              <w:rPr>
                <w:b/>
              </w:rPr>
              <w:t>(4 or more)</w:t>
            </w:r>
          </w:p>
        </w:tc>
        <w:tc>
          <w:tcPr>
            <w:tcW w:w="2340" w:type="dxa"/>
            <w:shd w:val="clear" w:color="auto" w:fill="BFBFBF" w:themeFill="background1" w:themeFillShade="BF"/>
          </w:tcPr>
          <w:p w14:paraId="0FD48230" w14:textId="77777777" w:rsidR="008C2B6F" w:rsidRDefault="008C2B6F" w:rsidP="00F15515">
            <w:pPr>
              <w:jc w:val="center"/>
              <w:rPr>
                <w:b/>
              </w:rPr>
            </w:pPr>
            <w:r w:rsidRPr="00F15515">
              <w:rPr>
                <w:b/>
              </w:rPr>
              <w:t>Resources</w:t>
            </w:r>
          </w:p>
          <w:p w14:paraId="5611C5CB" w14:textId="66931FBC" w:rsidR="00CD5DA5" w:rsidRPr="00F15515" w:rsidRDefault="00CD5DA5" w:rsidP="00F15515">
            <w:pPr>
              <w:jc w:val="center"/>
              <w:rPr>
                <w:b/>
              </w:rPr>
            </w:pPr>
            <w:r>
              <w:rPr>
                <w:b/>
              </w:rPr>
              <w:t>(2 or more)</w:t>
            </w:r>
          </w:p>
        </w:tc>
      </w:tr>
      <w:tr w:rsidR="008C2B6F" w14:paraId="0724F9BB" w14:textId="77777777" w:rsidTr="0065694A">
        <w:tc>
          <w:tcPr>
            <w:tcW w:w="1818" w:type="dxa"/>
          </w:tcPr>
          <w:p w14:paraId="35356742" w14:textId="5CC72165" w:rsidR="00CD5DA5" w:rsidRPr="00CD5DA5" w:rsidRDefault="00CD5DA5">
            <w:pPr>
              <w:rPr>
                <w:i/>
                <w:u w:val="single"/>
              </w:rPr>
            </w:pPr>
            <w:r w:rsidRPr="00CD5DA5">
              <w:rPr>
                <w:i/>
                <w:u w:val="single"/>
              </w:rPr>
              <w:t>Example:</w:t>
            </w:r>
          </w:p>
          <w:p w14:paraId="12BA92F6" w14:textId="276B787F" w:rsidR="008C2B6F" w:rsidRDefault="008C2B6F">
            <w:r>
              <w:t>Visual Impairments (VI)</w:t>
            </w:r>
          </w:p>
        </w:tc>
        <w:tc>
          <w:tcPr>
            <w:tcW w:w="2790" w:type="dxa"/>
          </w:tcPr>
          <w:p w14:paraId="1AA4A616" w14:textId="53A10269" w:rsidR="008C2B6F" w:rsidRDefault="008C2B6F" w:rsidP="002D39D7">
            <w:r>
              <w:t>1.Poor visual acuity</w:t>
            </w:r>
          </w:p>
          <w:p w14:paraId="398465BF" w14:textId="1F4D6DD1" w:rsidR="008C2B6F" w:rsidRDefault="008C2B6F" w:rsidP="002D39D7">
            <w:r>
              <w:t>2.Visual field deficits</w:t>
            </w:r>
          </w:p>
          <w:p w14:paraId="27401C5E" w14:textId="42DDE78E" w:rsidR="008C2B6F" w:rsidRDefault="008C2B6F" w:rsidP="002D39D7">
            <w:r>
              <w:t>3.Eye movement abnormalities</w:t>
            </w:r>
          </w:p>
          <w:p w14:paraId="618CFCAA" w14:textId="0B24992B" w:rsidR="008C2B6F" w:rsidRDefault="008C2B6F" w:rsidP="002D39D7">
            <w:r>
              <w:t>4.Light/color reception impairments</w:t>
            </w:r>
          </w:p>
          <w:p w14:paraId="78C600A3" w14:textId="5BB60D5F" w:rsidR="008C2B6F" w:rsidRDefault="008C2B6F" w:rsidP="002D39D7">
            <w:r>
              <w:t>5.Abnormalities of visual perception and brain function</w:t>
            </w:r>
          </w:p>
          <w:p w14:paraId="5F136938" w14:textId="77777777" w:rsidR="008C2B6F" w:rsidRDefault="008C2B6F" w:rsidP="006A4314">
            <w:pPr>
              <w:pStyle w:val="ListParagraph"/>
              <w:ind w:left="162"/>
            </w:pPr>
          </w:p>
        </w:tc>
        <w:tc>
          <w:tcPr>
            <w:tcW w:w="3600" w:type="dxa"/>
          </w:tcPr>
          <w:p w14:paraId="06B87ADD" w14:textId="33E67DBF" w:rsidR="008C2B6F" w:rsidRDefault="008C2B6F">
            <w:r>
              <w:t xml:space="preserve">1. </w:t>
            </w:r>
            <w:r w:rsidRPr="00D734CD">
              <w:rPr>
                <w:u w:val="single"/>
              </w:rPr>
              <w:t>Use of Assistive technology:</w:t>
            </w:r>
            <w:r>
              <w:t xml:space="preserve"> Can be decided to fit the</w:t>
            </w:r>
            <w:r w:rsidR="009E36CA">
              <w:t xml:space="preserve"> specific needs of the student to provide the student with visual interpretations of the instruction.</w:t>
            </w:r>
            <w:r>
              <w:t xml:space="preserve"> Examples: magnifiers, CCTV, enlarged books.</w:t>
            </w:r>
          </w:p>
          <w:p w14:paraId="6E4E2AE0" w14:textId="317529EF" w:rsidR="008C2B6F" w:rsidRDefault="008C2B6F">
            <w:r>
              <w:t xml:space="preserve">2. </w:t>
            </w:r>
            <w:r w:rsidRPr="00D734CD">
              <w:rPr>
                <w:u w:val="single"/>
              </w:rPr>
              <w:t>Alteration in material:</w:t>
            </w:r>
            <w:r>
              <w:t xml:space="preserve"> Present the information in braille, large print, or on CD.  Also using models that the student can touch can also be helpful in solidifying the content for students with VI.</w:t>
            </w:r>
            <w:r w:rsidR="009E36CA">
              <w:t xml:space="preserve">  Some students</w:t>
            </w:r>
            <w:r w:rsidR="00327EC1">
              <w:t xml:space="preserve"> with VI</w:t>
            </w:r>
            <w:r w:rsidR="009E36CA">
              <w:t xml:space="preserve"> may need</w:t>
            </w:r>
            <w:r w:rsidR="00327EC1">
              <w:t xml:space="preserve"> the information presented in a different way/format in order to grasp the concept.  If a PowerPoint/or reading a chapter is not an option, the information will need to be adjusted in order to allow them access to the instruction.</w:t>
            </w:r>
          </w:p>
        </w:tc>
        <w:tc>
          <w:tcPr>
            <w:tcW w:w="3600" w:type="dxa"/>
          </w:tcPr>
          <w:p w14:paraId="47CFD53A" w14:textId="77777777" w:rsidR="008C2B6F" w:rsidRDefault="008C2B6F" w:rsidP="00D734CD">
            <w:pPr>
              <w:pStyle w:val="ListParagraph"/>
              <w:numPr>
                <w:ilvl w:val="0"/>
                <w:numId w:val="1"/>
              </w:numPr>
              <w:ind w:left="252" w:hanging="270"/>
            </w:pPr>
            <w:r>
              <w:t>Provide audio-taping when possible</w:t>
            </w:r>
          </w:p>
          <w:p w14:paraId="0B33E3AC" w14:textId="77777777" w:rsidR="008C2B6F" w:rsidRDefault="008C2B6F" w:rsidP="00AD383D">
            <w:pPr>
              <w:pStyle w:val="ListParagraph"/>
              <w:numPr>
                <w:ilvl w:val="0"/>
                <w:numId w:val="1"/>
              </w:numPr>
              <w:ind w:left="252" w:hanging="270"/>
            </w:pPr>
            <w:r>
              <w:t>Verbal descriptions of visual aids or writing on whiteboard</w:t>
            </w:r>
          </w:p>
          <w:p w14:paraId="60B1E98A" w14:textId="77777777" w:rsidR="008C2B6F" w:rsidRDefault="008C2B6F" w:rsidP="00AD383D">
            <w:pPr>
              <w:pStyle w:val="ListParagraph"/>
              <w:numPr>
                <w:ilvl w:val="0"/>
                <w:numId w:val="1"/>
              </w:numPr>
              <w:ind w:left="252" w:hanging="270"/>
            </w:pPr>
            <w:r>
              <w:t>Seating arrangements that maximize learning</w:t>
            </w:r>
          </w:p>
          <w:p w14:paraId="24594BD8" w14:textId="77777777" w:rsidR="008C2B6F" w:rsidRDefault="008C2B6F" w:rsidP="00AD383D">
            <w:pPr>
              <w:pStyle w:val="ListParagraph"/>
              <w:numPr>
                <w:ilvl w:val="0"/>
                <w:numId w:val="1"/>
              </w:numPr>
              <w:ind w:left="252" w:hanging="270"/>
            </w:pPr>
            <w:r>
              <w:t>Provide materials/lessons in alternate formats (such as enlarged font)</w:t>
            </w:r>
          </w:p>
          <w:p w14:paraId="10BF68DA" w14:textId="77777777" w:rsidR="008C2B6F" w:rsidRDefault="008C2B6F" w:rsidP="00363147">
            <w:pPr>
              <w:pStyle w:val="ListParagraph"/>
              <w:numPr>
                <w:ilvl w:val="0"/>
                <w:numId w:val="1"/>
              </w:numPr>
              <w:ind w:left="342"/>
            </w:pPr>
            <w:r>
              <w:t>Extended time</w:t>
            </w:r>
          </w:p>
          <w:p w14:paraId="1A261C55" w14:textId="77777777" w:rsidR="008C2B6F" w:rsidRDefault="008C2B6F" w:rsidP="00363147">
            <w:pPr>
              <w:pStyle w:val="ListParagraph"/>
              <w:numPr>
                <w:ilvl w:val="0"/>
                <w:numId w:val="1"/>
              </w:numPr>
              <w:ind w:left="342"/>
            </w:pPr>
            <w:r>
              <w:t>E-text with tracking devices</w:t>
            </w:r>
          </w:p>
        </w:tc>
        <w:tc>
          <w:tcPr>
            <w:tcW w:w="2340" w:type="dxa"/>
          </w:tcPr>
          <w:p w14:paraId="4319B801" w14:textId="77777777" w:rsidR="008C2B6F" w:rsidRDefault="008C2B6F" w:rsidP="008C2B6F">
            <w:pPr>
              <w:pStyle w:val="ListParagraph"/>
              <w:numPr>
                <w:ilvl w:val="0"/>
                <w:numId w:val="3"/>
              </w:numPr>
              <w:tabs>
                <w:tab w:val="left" w:pos="5112"/>
                <w:tab w:val="left" w:pos="6102"/>
              </w:tabs>
              <w:ind w:left="252" w:hanging="270"/>
            </w:pPr>
            <w:r>
              <w:t>Teaching students with VI:</w:t>
            </w:r>
          </w:p>
          <w:p w14:paraId="4CB4D102" w14:textId="77777777" w:rsidR="008C2B6F" w:rsidRDefault="00F239AD" w:rsidP="008C2B6F">
            <w:pPr>
              <w:pStyle w:val="ListParagraph"/>
              <w:tabs>
                <w:tab w:val="left" w:pos="5112"/>
                <w:tab w:val="left" w:pos="6102"/>
              </w:tabs>
              <w:ind w:left="252"/>
            </w:pPr>
            <w:hyperlink r:id="rId8" w:history="1">
              <w:r w:rsidR="008C2B6F" w:rsidRPr="00563493">
                <w:rPr>
                  <w:rStyle w:val="Hyperlink"/>
                </w:rPr>
                <w:t>http://www.teachingvisuallyimpaired.com</w:t>
              </w:r>
            </w:hyperlink>
          </w:p>
          <w:p w14:paraId="4FC320FA" w14:textId="77777777" w:rsidR="008C2B6F" w:rsidRDefault="008C2B6F" w:rsidP="008C2B6F">
            <w:pPr>
              <w:pStyle w:val="ListParagraph"/>
              <w:numPr>
                <w:ilvl w:val="0"/>
                <w:numId w:val="3"/>
              </w:numPr>
              <w:tabs>
                <w:tab w:val="left" w:pos="5112"/>
                <w:tab w:val="left" w:pos="6102"/>
              </w:tabs>
              <w:ind w:left="342"/>
            </w:pPr>
            <w:r>
              <w:t>American Foundation for the blind:</w:t>
            </w:r>
          </w:p>
          <w:p w14:paraId="0BD4FC34" w14:textId="77777777" w:rsidR="008C2B6F" w:rsidRDefault="00F239AD" w:rsidP="008C2B6F">
            <w:pPr>
              <w:pStyle w:val="ListParagraph"/>
              <w:tabs>
                <w:tab w:val="left" w:pos="5112"/>
                <w:tab w:val="left" w:pos="6102"/>
              </w:tabs>
              <w:ind w:left="342"/>
            </w:pPr>
            <w:hyperlink r:id="rId9" w:history="1">
              <w:r w:rsidR="008C2B6F" w:rsidRPr="00563493">
                <w:rPr>
                  <w:rStyle w:val="Hyperlink"/>
                </w:rPr>
                <w:t>http://www.afb.org/default.aspx</w:t>
              </w:r>
            </w:hyperlink>
          </w:p>
          <w:p w14:paraId="04DC0127" w14:textId="77777777" w:rsidR="008C2B6F" w:rsidRDefault="008C2B6F" w:rsidP="006A4314">
            <w:pPr>
              <w:pStyle w:val="ListParagraph"/>
              <w:ind w:left="342"/>
            </w:pPr>
          </w:p>
        </w:tc>
      </w:tr>
      <w:tr w:rsidR="008C2B6F" w14:paraId="53A7F393" w14:textId="77777777" w:rsidTr="0065694A">
        <w:tc>
          <w:tcPr>
            <w:tcW w:w="1818" w:type="dxa"/>
          </w:tcPr>
          <w:p w14:paraId="308D3621" w14:textId="01465E9B" w:rsidR="008C2B6F" w:rsidRDefault="008C2B6F">
            <w:r>
              <w:t>Specific Learning Disabilities (SLD)</w:t>
            </w:r>
          </w:p>
        </w:tc>
        <w:tc>
          <w:tcPr>
            <w:tcW w:w="2790" w:type="dxa"/>
          </w:tcPr>
          <w:p w14:paraId="417B8207" w14:textId="77777777" w:rsidR="004A2161" w:rsidRDefault="004A2161" w:rsidP="004A2161">
            <w:r>
              <w:t>-S</w:t>
            </w:r>
            <w:r>
              <w:t>hort attention span</w:t>
            </w:r>
            <w:r>
              <w:t>.</w:t>
            </w:r>
          </w:p>
          <w:p w14:paraId="051869A2" w14:textId="3A3813A5" w:rsidR="004A2161" w:rsidRDefault="004A2161" w:rsidP="004A2161">
            <w:r>
              <w:t>-P</w:t>
            </w:r>
            <w:r>
              <w:t>oor memory</w:t>
            </w:r>
            <w:r>
              <w:t>.</w:t>
            </w:r>
          </w:p>
          <w:p w14:paraId="149912AB" w14:textId="0ACF30D2" w:rsidR="004A2161" w:rsidRDefault="004A2161" w:rsidP="004A2161">
            <w:r>
              <w:t>-D</w:t>
            </w:r>
            <w:r>
              <w:t>ifficulty following directions</w:t>
            </w:r>
            <w:r>
              <w:t>.</w:t>
            </w:r>
          </w:p>
          <w:p w14:paraId="4F6DE10B" w14:textId="4990B0BF" w:rsidR="004A2161" w:rsidRDefault="004A2161" w:rsidP="004A2161">
            <w:r>
              <w:lastRenderedPageBreak/>
              <w:t>-I</w:t>
            </w:r>
            <w:r>
              <w:t>nability to discriminate between/among letters, numerals, or sounds</w:t>
            </w:r>
            <w:r>
              <w:t xml:space="preserve">. </w:t>
            </w:r>
          </w:p>
          <w:p w14:paraId="3462567F" w14:textId="4ED95BAA" w:rsidR="008D1B58" w:rsidRDefault="004A2161" w:rsidP="004A2161">
            <w:r>
              <w:t>-P</w:t>
            </w:r>
            <w:r>
              <w:t>oor reading and/or writing ability</w:t>
            </w:r>
            <w:r>
              <w:t>.</w:t>
            </w:r>
          </w:p>
        </w:tc>
        <w:tc>
          <w:tcPr>
            <w:tcW w:w="3600" w:type="dxa"/>
          </w:tcPr>
          <w:p w14:paraId="072EF374" w14:textId="77777777" w:rsidR="008C2B6F" w:rsidRPr="00191451" w:rsidRDefault="00191451">
            <w:pPr>
              <w:rPr>
                <w:u w:val="single"/>
              </w:rPr>
            </w:pPr>
            <w:r w:rsidRPr="00191451">
              <w:rPr>
                <w:u w:val="single"/>
              </w:rPr>
              <w:lastRenderedPageBreak/>
              <w:t>Alteration in Curriculum:</w:t>
            </w:r>
          </w:p>
          <w:p w14:paraId="00851408" w14:textId="77777777" w:rsidR="00191451" w:rsidRDefault="00191451">
            <w:r>
              <w:t xml:space="preserve">Student’s with SLD will sometimes need to do different assignments to help them in the </w:t>
            </w:r>
            <w:r>
              <w:lastRenderedPageBreak/>
              <w:t>classroom. Such as, m</w:t>
            </w:r>
            <w:r w:rsidRPr="00191451">
              <w:t>atch</w:t>
            </w:r>
            <w:r>
              <w:t xml:space="preserve">ing </w:t>
            </w:r>
            <w:r w:rsidRPr="00191451">
              <w:t>vocabulary words to definitions</w:t>
            </w:r>
            <w:r>
              <w:t xml:space="preserve"> from the book</w:t>
            </w:r>
            <w:r w:rsidRPr="00191451">
              <w:t>.</w:t>
            </w:r>
          </w:p>
          <w:p w14:paraId="126D5036" w14:textId="77777777" w:rsidR="00191451" w:rsidRDefault="00191451"/>
          <w:p w14:paraId="4DE89F4A" w14:textId="3B0429D9" w:rsidR="00191451" w:rsidRPr="00863149" w:rsidRDefault="00863149">
            <w:pPr>
              <w:rPr>
                <w:u w:val="single"/>
              </w:rPr>
            </w:pPr>
            <w:r w:rsidRPr="00863149">
              <w:rPr>
                <w:u w:val="single"/>
              </w:rPr>
              <w:t>Altering Learning Environment:</w:t>
            </w:r>
          </w:p>
          <w:p w14:paraId="3B9D1D0E" w14:textId="492E2EEE" w:rsidR="00863149" w:rsidRDefault="00863149" w:rsidP="00863149">
            <w:r>
              <w:t xml:space="preserve">As teachers, we know that all students don’t learn the same. Students with SLD will greatly value the different learning environments. Occasionally, they should be placed in groups to discuss the text the just read or work independently on a passage. And always create a space where it is distraction-free for them. </w:t>
            </w:r>
          </w:p>
        </w:tc>
        <w:tc>
          <w:tcPr>
            <w:tcW w:w="3600" w:type="dxa"/>
          </w:tcPr>
          <w:p w14:paraId="59260E1E" w14:textId="501267D4" w:rsidR="008C2B6F" w:rsidRDefault="00F75E7C">
            <w:r>
              <w:lastRenderedPageBreak/>
              <w:t>-</w:t>
            </w:r>
            <w:r w:rsidRPr="00F75E7C">
              <w:t>Use multi-media presentations where possible.  Always try to incorporate visual aids (pictures, graphs, illustrations).</w:t>
            </w:r>
          </w:p>
          <w:p w14:paraId="2570B874" w14:textId="6D260FFF" w:rsidR="00F75E7C" w:rsidRDefault="00F75E7C">
            <w:r>
              <w:lastRenderedPageBreak/>
              <w:t>-</w:t>
            </w:r>
            <w:r w:rsidRPr="00F75E7C">
              <w:t xml:space="preserve">When giving instructions, provide a written or visual checklist where possible (handout or on board).  </w:t>
            </w:r>
          </w:p>
          <w:p w14:paraId="0B253D88" w14:textId="68409DA0" w:rsidR="00F75E7C" w:rsidRDefault="00F75E7C">
            <w:r>
              <w:t>-</w:t>
            </w:r>
            <w:r w:rsidRPr="00F75E7C">
              <w:t>Seat learners directly facing the speaker or the board, preferably towards the middle of the class.</w:t>
            </w:r>
          </w:p>
          <w:p w14:paraId="2AF4109E" w14:textId="11EBE3DC" w:rsidR="00F75E7C" w:rsidRDefault="00F75E7C">
            <w:r>
              <w:t>-</w:t>
            </w:r>
            <w:r w:rsidRPr="00F75E7C">
              <w:t>Try to eliminate background noise or distracting sounds.</w:t>
            </w:r>
          </w:p>
          <w:p w14:paraId="1570708A" w14:textId="21913582" w:rsidR="00F75E7C" w:rsidRDefault="00F75E7C">
            <w:r>
              <w:t>-</w:t>
            </w:r>
            <w:r w:rsidRPr="00F75E7C">
              <w:t>Give handouts wherever possible rather than expecting an SLD learner to copy.</w:t>
            </w:r>
          </w:p>
        </w:tc>
        <w:tc>
          <w:tcPr>
            <w:tcW w:w="2340" w:type="dxa"/>
          </w:tcPr>
          <w:p w14:paraId="6D80E1C9" w14:textId="3FC26CE5" w:rsidR="008C2B6F" w:rsidRDefault="00795BDC">
            <w:r>
              <w:lastRenderedPageBreak/>
              <w:t>-SLD Read</w:t>
            </w:r>
            <w:r w:rsidR="0059636E">
              <w:t>:</w:t>
            </w:r>
          </w:p>
          <w:p w14:paraId="10A869CC" w14:textId="34847DD6" w:rsidR="00795BDC" w:rsidRDefault="00795BDC">
            <w:hyperlink r:id="rId10" w:history="1">
              <w:r w:rsidRPr="00CF123A">
                <w:rPr>
                  <w:rStyle w:val="Hyperlink"/>
                </w:rPr>
                <w:t>https://www.sldread.org/resources/</w:t>
              </w:r>
            </w:hyperlink>
          </w:p>
          <w:p w14:paraId="714FF035" w14:textId="77777777" w:rsidR="00795BDC" w:rsidRDefault="00795BDC"/>
          <w:p w14:paraId="5BFB5CB9" w14:textId="261E304D" w:rsidR="00795BDC" w:rsidRDefault="00795BDC">
            <w:r>
              <w:lastRenderedPageBreak/>
              <w:t>-Learning Disabilities Association of America “Support &amp; Resources for Educators”</w:t>
            </w:r>
            <w:r w:rsidR="0059636E">
              <w:t>:</w:t>
            </w:r>
          </w:p>
          <w:p w14:paraId="5CEBD701" w14:textId="23948EAC" w:rsidR="00795BDC" w:rsidRDefault="00795BDC">
            <w:hyperlink r:id="rId11" w:history="1">
              <w:r w:rsidRPr="00CF123A">
                <w:rPr>
                  <w:rStyle w:val="Hyperlink"/>
                </w:rPr>
                <w:t>https://ldaamerica.org/educators/</w:t>
              </w:r>
            </w:hyperlink>
          </w:p>
          <w:p w14:paraId="159A186E" w14:textId="4687A5AE" w:rsidR="00795BDC" w:rsidRDefault="00795BDC"/>
        </w:tc>
      </w:tr>
      <w:tr w:rsidR="008C2B6F" w14:paraId="26E18B69" w14:textId="77777777" w:rsidTr="0065694A">
        <w:tc>
          <w:tcPr>
            <w:tcW w:w="1818" w:type="dxa"/>
          </w:tcPr>
          <w:p w14:paraId="6D383068" w14:textId="5F1AB993" w:rsidR="008C2B6F" w:rsidRDefault="008C2B6F">
            <w:r>
              <w:lastRenderedPageBreak/>
              <w:t>Mild Intellectual Delays (MID)</w:t>
            </w:r>
          </w:p>
        </w:tc>
        <w:tc>
          <w:tcPr>
            <w:tcW w:w="2790" w:type="dxa"/>
          </w:tcPr>
          <w:p w14:paraId="0A7484BA" w14:textId="77777777" w:rsidR="008C2B6F" w:rsidRDefault="00FC5AA8">
            <w:r>
              <w:t xml:space="preserve">-2 to 4 years behind in cognitive development. </w:t>
            </w:r>
          </w:p>
          <w:p w14:paraId="5F5CD146" w14:textId="77777777" w:rsidR="00FC5AA8" w:rsidRDefault="00FC5AA8">
            <w:r>
              <w:t>-Behaviors lead to impacted social relationships.</w:t>
            </w:r>
          </w:p>
          <w:p w14:paraId="30085CB1" w14:textId="00F14B7B" w:rsidR="00FC5AA8" w:rsidRDefault="00FC5AA8">
            <w:r>
              <w:t xml:space="preserve">-Adaptive skills are not intact. </w:t>
            </w:r>
          </w:p>
          <w:p w14:paraId="3FC707EF" w14:textId="2E5CC05C" w:rsidR="00FC5AA8" w:rsidRDefault="00FC5AA8">
            <w:r>
              <w:t>-Low confidence.</w:t>
            </w:r>
          </w:p>
          <w:p w14:paraId="1FA5F61A" w14:textId="374C4314" w:rsidR="00FC5AA8" w:rsidRDefault="00FC5AA8">
            <w:r>
              <w:t xml:space="preserve">- </w:t>
            </w:r>
            <w:r w:rsidRPr="00FC5AA8">
              <w:t>Concrete to abstract thought is often missing or significantly delayed</w:t>
            </w:r>
            <w:r>
              <w:t>.</w:t>
            </w:r>
          </w:p>
        </w:tc>
        <w:tc>
          <w:tcPr>
            <w:tcW w:w="3600" w:type="dxa"/>
          </w:tcPr>
          <w:p w14:paraId="47DBE7B8" w14:textId="77777777" w:rsidR="005044CD" w:rsidRPr="005044CD" w:rsidRDefault="005044CD" w:rsidP="005044CD">
            <w:pPr>
              <w:rPr>
                <w:u w:val="single"/>
              </w:rPr>
            </w:pPr>
            <w:r w:rsidRPr="005044CD">
              <w:rPr>
                <w:u w:val="single"/>
              </w:rPr>
              <w:t>Use of Assistive Technology:</w:t>
            </w:r>
          </w:p>
          <w:p w14:paraId="2EBC2890" w14:textId="77777777" w:rsidR="008C2B6F" w:rsidRDefault="005044CD" w:rsidP="005044CD">
            <w:r>
              <w:t xml:space="preserve">Students can use computers or tablets for work. Computers are visually stimulating and allow for more engagement </w:t>
            </w:r>
            <w:r>
              <w:t>and</w:t>
            </w:r>
            <w:r>
              <w:t xml:space="preserve"> help students organize their thoughts.</w:t>
            </w:r>
          </w:p>
          <w:p w14:paraId="04EA1654" w14:textId="77777777" w:rsidR="005044CD" w:rsidRDefault="005044CD" w:rsidP="005044CD"/>
          <w:p w14:paraId="3CEDF58A" w14:textId="77777777" w:rsidR="005044CD" w:rsidRPr="005044CD" w:rsidRDefault="005044CD" w:rsidP="005044CD">
            <w:pPr>
              <w:rPr>
                <w:u w:val="single"/>
              </w:rPr>
            </w:pPr>
            <w:r w:rsidRPr="005044CD">
              <w:rPr>
                <w:u w:val="single"/>
              </w:rPr>
              <w:t>Use of Behavioral Contracts:</w:t>
            </w:r>
          </w:p>
          <w:p w14:paraId="3CDF01B6" w14:textId="6E601586" w:rsidR="005044CD" w:rsidRPr="005044CD" w:rsidRDefault="005044CD" w:rsidP="005044CD">
            <w:pPr>
              <w:rPr>
                <w:u w:val="single"/>
              </w:rPr>
            </w:pPr>
            <w:r>
              <w:t xml:space="preserve">The contracts are put into place in order to keep the student on task. It’s primary purpose I to maximize learning/teacher teaching and minimize behavioral distractions or interruptions. </w:t>
            </w:r>
          </w:p>
        </w:tc>
        <w:tc>
          <w:tcPr>
            <w:tcW w:w="3600" w:type="dxa"/>
          </w:tcPr>
          <w:p w14:paraId="2174B31E" w14:textId="3354C874" w:rsidR="00EE0E2F" w:rsidRDefault="00EE0E2F" w:rsidP="00EE0E2F">
            <w:r>
              <w:t>-</w:t>
            </w:r>
            <w:r>
              <w:t>Use uncomplicated sentences to ensure maximum</w:t>
            </w:r>
            <w:r>
              <w:t xml:space="preserve"> </w:t>
            </w:r>
            <w:r>
              <w:t>understanding.</w:t>
            </w:r>
          </w:p>
          <w:p w14:paraId="15085387" w14:textId="569AD9CA" w:rsidR="00EE0E2F" w:rsidRDefault="00EE0E2F" w:rsidP="00EE0E2F">
            <w:r>
              <w:t>-</w:t>
            </w:r>
            <w:r>
              <w:t>Repeat instructions or directions frequently and ask the student if further clarification is necessary.</w:t>
            </w:r>
          </w:p>
          <w:p w14:paraId="7B791C69" w14:textId="0DA1F772" w:rsidR="00EE0E2F" w:rsidRDefault="00EE0E2F" w:rsidP="00EE0E2F">
            <w:r>
              <w:t>-</w:t>
            </w:r>
            <w:r>
              <w:t>Keep distractions and transitions to a minimum.</w:t>
            </w:r>
          </w:p>
          <w:p w14:paraId="7552B163" w14:textId="199E9AD2" w:rsidR="00EE0E2F" w:rsidRDefault="00EE0E2F" w:rsidP="00EE0E2F">
            <w:r>
              <w:t>-</w:t>
            </w:r>
            <w:r>
              <w:t>Provide an encouraging, supportive learning environment that will capitalize on student success and self-esteem.</w:t>
            </w:r>
          </w:p>
          <w:p w14:paraId="52517AC8" w14:textId="0CA1F679" w:rsidR="00EE0E2F" w:rsidRDefault="00EE0E2F" w:rsidP="00EE0E2F">
            <w:r>
              <w:t xml:space="preserve">-Use behavioral contracts. </w:t>
            </w:r>
          </w:p>
        </w:tc>
        <w:tc>
          <w:tcPr>
            <w:tcW w:w="2340" w:type="dxa"/>
          </w:tcPr>
          <w:p w14:paraId="68893D71" w14:textId="6F2FB3D1" w:rsidR="008C2B6F" w:rsidRDefault="002A26F3">
            <w:r>
              <w:t xml:space="preserve">-Teaching Tips for Kids </w:t>
            </w:r>
            <w:proofErr w:type="gramStart"/>
            <w:r>
              <w:t>With</w:t>
            </w:r>
            <w:proofErr w:type="gramEnd"/>
            <w:r>
              <w:t xml:space="preserve"> Mild Intellectual Delays</w:t>
            </w:r>
            <w:r w:rsidR="0059636E">
              <w:t>:</w:t>
            </w:r>
          </w:p>
          <w:p w14:paraId="26313826" w14:textId="6591C687" w:rsidR="002A26F3" w:rsidRDefault="002A26F3">
            <w:hyperlink r:id="rId12" w:history="1">
              <w:r w:rsidRPr="00CF123A">
                <w:rPr>
                  <w:rStyle w:val="Hyperlink"/>
                </w:rPr>
                <w:t>https://www.education.com/slideshow/areas-difficulty-children-mild/</w:t>
              </w:r>
            </w:hyperlink>
          </w:p>
          <w:p w14:paraId="7AB5E846" w14:textId="77777777" w:rsidR="002A26F3" w:rsidRDefault="002A26F3"/>
          <w:p w14:paraId="11DFCE1C" w14:textId="14123B76" w:rsidR="002A26F3" w:rsidRDefault="002A26F3">
            <w:r>
              <w:t>-MID Resource Kit</w:t>
            </w:r>
            <w:r w:rsidR="0059636E">
              <w:t>:</w:t>
            </w:r>
          </w:p>
          <w:p w14:paraId="725F3F10" w14:textId="02E0A409" w:rsidR="002A26F3" w:rsidRDefault="002A26F3">
            <w:hyperlink r:id="rId13" w:history="1">
              <w:r w:rsidRPr="00CF123A">
                <w:rPr>
                  <w:rStyle w:val="Hyperlink"/>
                </w:rPr>
                <w:t>https://inclusivemid.blogspot.com/p/strategies-for-inclusive-and.html</w:t>
              </w:r>
            </w:hyperlink>
          </w:p>
          <w:p w14:paraId="1AE0386E" w14:textId="2242A922" w:rsidR="002A26F3" w:rsidRDefault="002A26F3"/>
        </w:tc>
      </w:tr>
      <w:tr w:rsidR="008C2B6F" w14:paraId="3CA67443" w14:textId="77777777" w:rsidTr="0065694A">
        <w:tc>
          <w:tcPr>
            <w:tcW w:w="1818" w:type="dxa"/>
          </w:tcPr>
          <w:p w14:paraId="4848148C" w14:textId="243621B2" w:rsidR="008C2B6F" w:rsidRDefault="008C2B6F">
            <w:r>
              <w:t>Emotional Disturbance (ED)</w:t>
            </w:r>
          </w:p>
          <w:p w14:paraId="10490DD6" w14:textId="77777777" w:rsidR="0065694A" w:rsidRPr="00327EC1" w:rsidRDefault="0065694A">
            <w:pPr>
              <w:rPr>
                <w:u w:val="single"/>
              </w:rPr>
            </w:pPr>
            <w:r w:rsidRPr="00327EC1">
              <w:rPr>
                <w:u w:val="single"/>
              </w:rPr>
              <w:t>Choose one:</w:t>
            </w:r>
          </w:p>
          <w:p w14:paraId="0D201E46" w14:textId="59E96149" w:rsidR="0065694A" w:rsidRDefault="0065694A">
            <w:r>
              <w:lastRenderedPageBreak/>
              <w:t xml:space="preserve">*Internalizing </w:t>
            </w:r>
          </w:p>
          <w:p w14:paraId="35ADFE82" w14:textId="69460B54" w:rsidR="0065694A" w:rsidRDefault="0065694A">
            <w:r w:rsidRPr="003C2B5F">
              <w:rPr>
                <w:highlight w:val="yellow"/>
              </w:rPr>
              <w:t>*Externalizing</w:t>
            </w:r>
          </w:p>
        </w:tc>
        <w:tc>
          <w:tcPr>
            <w:tcW w:w="2790" w:type="dxa"/>
          </w:tcPr>
          <w:p w14:paraId="023C8C3F" w14:textId="77777777" w:rsidR="008C2B6F" w:rsidRDefault="002F1FED">
            <w:r>
              <w:lastRenderedPageBreak/>
              <w:t xml:space="preserve">-Difficulty establishing relationships. </w:t>
            </w:r>
          </w:p>
          <w:p w14:paraId="5D88A4F7" w14:textId="77777777" w:rsidR="002F1FED" w:rsidRDefault="002F1FED">
            <w:r>
              <w:t xml:space="preserve">-Academically below their peers. </w:t>
            </w:r>
          </w:p>
          <w:p w14:paraId="1409B887" w14:textId="77777777" w:rsidR="002F1FED" w:rsidRDefault="002F1FED">
            <w:r>
              <w:lastRenderedPageBreak/>
              <w:t>-E</w:t>
            </w:r>
            <w:r w:rsidRPr="002F1FED">
              <w:t>asily distracted</w:t>
            </w:r>
            <w:r>
              <w:t xml:space="preserve">. </w:t>
            </w:r>
          </w:p>
          <w:p w14:paraId="0B05729E" w14:textId="47D26B3D" w:rsidR="002F1FED" w:rsidRDefault="002F1FED">
            <w:r>
              <w:t>-L</w:t>
            </w:r>
            <w:r w:rsidRPr="002F1FED">
              <w:t>ess attentive</w:t>
            </w:r>
            <w:r>
              <w:t>.</w:t>
            </w:r>
          </w:p>
          <w:p w14:paraId="6F098004" w14:textId="30FF02D7" w:rsidR="002F1FED" w:rsidRDefault="002F1FED">
            <w:r>
              <w:t>-</w:t>
            </w:r>
            <w:r w:rsidRPr="002F1FED">
              <w:t xml:space="preserve"> </w:t>
            </w:r>
            <w:r>
              <w:t>P</w:t>
            </w:r>
            <w:r w:rsidRPr="002F1FED">
              <w:t>oor concentration</w:t>
            </w:r>
            <w:r>
              <w:t>.</w:t>
            </w:r>
          </w:p>
        </w:tc>
        <w:tc>
          <w:tcPr>
            <w:tcW w:w="3600" w:type="dxa"/>
          </w:tcPr>
          <w:p w14:paraId="1C5E4B18" w14:textId="77777777" w:rsidR="003C2B5F" w:rsidRPr="003C2B5F" w:rsidRDefault="003C2B5F" w:rsidP="003C2B5F">
            <w:pPr>
              <w:rPr>
                <w:u w:val="single"/>
              </w:rPr>
            </w:pPr>
            <w:r w:rsidRPr="003C2B5F">
              <w:rPr>
                <w:u w:val="single"/>
              </w:rPr>
              <w:lastRenderedPageBreak/>
              <w:t>Use of Behavioral Contracts:</w:t>
            </w:r>
          </w:p>
          <w:p w14:paraId="4127C240" w14:textId="77777777" w:rsidR="008C2B6F" w:rsidRDefault="003C2B5F" w:rsidP="003C2B5F">
            <w:r>
              <w:t xml:space="preserve">The contracts are put into place in order to keep the student on task. It’s primary purpose I to </w:t>
            </w:r>
            <w:r>
              <w:lastRenderedPageBreak/>
              <w:t>maximize learning/teacher teaching and minimize behavioral distractions or interruptions.</w:t>
            </w:r>
          </w:p>
          <w:p w14:paraId="04EAC000" w14:textId="77777777" w:rsidR="003C2B5F" w:rsidRDefault="003C2B5F" w:rsidP="003C2B5F"/>
          <w:p w14:paraId="2C77397D" w14:textId="77777777" w:rsidR="003C2B5F" w:rsidRPr="003C2B5F" w:rsidRDefault="003C2B5F" w:rsidP="003C2B5F">
            <w:pPr>
              <w:rPr>
                <w:u w:val="single"/>
              </w:rPr>
            </w:pPr>
            <w:r w:rsidRPr="003C2B5F">
              <w:rPr>
                <w:u w:val="single"/>
              </w:rPr>
              <w:t>Use of Assistive Technology:</w:t>
            </w:r>
          </w:p>
          <w:p w14:paraId="5A80FB88" w14:textId="04BA8BEA" w:rsidR="003C2B5F" w:rsidRDefault="003C2B5F" w:rsidP="003C2B5F">
            <w:r>
              <w:t xml:space="preserve">Students can use computers or tablets for work. Computers are visually stimulating and allow for more engagement </w:t>
            </w:r>
            <w:proofErr w:type="gramStart"/>
            <w:r>
              <w:t>and also</w:t>
            </w:r>
            <w:proofErr w:type="gramEnd"/>
            <w:r>
              <w:t xml:space="preserve"> help students organize their thoughts.</w:t>
            </w:r>
            <w:r>
              <w:t xml:space="preserve"> Technology will gain the students attention and hopefully keep them on task instead of engaging in disruptive behaviors. </w:t>
            </w:r>
          </w:p>
        </w:tc>
        <w:tc>
          <w:tcPr>
            <w:tcW w:w="3600" w:type="dxa"/>
          </w:tcPr>
          <w:p w14:paraId="3704BBD7" w14:textId="01EE644E" w:rsidR="006158A1" w:rsidRDefault="006158A1" w:rsidP="006158A1">
            <w:r>
              <w:lastRenderedPageBreak/>
              <w:t>-</w:t>
            </w:r>
            <w:r>
              <w:t>Set up goals aimed at social interactions</w:t>
            </w:r>
            <w:r>
              <w:t>.</w:t>
            </w:r>
          </w:p>
          <w:p w14:paraId="3D2305C9" w14:textId="318AB2DE" w:rsidR="008C2B6F" w:rsidRDefault="006158A1" w:rsidP="006158A1">
            <w:r>
              <w:t>-</w:t>
            </w:r>
            <w:r>
              <w:t>Use seating arrangement to encourage social interaction.</w:t>
            </w:r>
          </w:p>
          <w:p w14:paraId="4700B43E" w14:textId="30FCC0C6" w:rsidR="006158A1" w:rsidRDefault="006158A1" w:rsidP="006158A1">
            <w:r>
              <w:lastRenderedPageBreak/>
              <w:t>-</w:t>
            </w:r>
            <w:r w:rsidRPr="006158A1">
              <w:t>Set up personalized goals and strategies, so that the child can find success.</w:t>
            </w:r>
          </w:p>
          <w:p w14:paraId="39DE21D9" w14:textId="17B31D94" w:rsidR="006158A1" w:rsidRDefault="006158A1" w:rsidP="006158A1">
            <w:r>
              <w:t>-</w:t>
            </w:r>
            <w:r>
              <w:t>Stay consistent in expectations</w:t>
            </w:r>
            <w:r>
              <w:t>.</w:t>
            </w:r>
          </w:p>
          <w:p w14:paraId="19C54F3C" w14:textId="234EAEDD" w:rsidR="006158A1" w:rsidRDefault="006158A1" w:rsidP="006158A1">
            <w:r>
              <w:t>-</w:t>
            </w:r>
            <w:r>
              <w:t>Set limits and Boundaries</w:t>
            </w:r>
            <w:r>
              <w:t>.</w:t>
            </w:r>
          </w:p>
          <w:p w14:paraId="213E87C5" w14:textId="6CEE6905" w:rsidR="006158A1" w:rsidRDefault="006158A1" w:rsidP="006158A1">
            <w:r>
              <w:t>-</w:t>
            </w:r>
            <w:r>
              <w:t>Use behavior contracts</w:t>
            </w:r>
            <w:r>
              <w:t>.</w:t>
            </w:r>
          </w:p>
        </w:tc>
        <w:tc>
          <w:tcPr>
            <w:tcW w:w="2340" w:type="dxa"/>
          </w:tcPr>
          <w:p w14:paraId="503919DF" w14:textId="524EFE76" w:rsidR="008C2B6F" w:rsidRDefault="00C64D45">
            <w:r>
              <w:lastRenderedPageBreak/>
              <w:t xml:space="preserve">-Emotional </w:t>
            </w:r>
            <w:r w:rsidR="008E14BE">
              <w:t>Disturbances</w:t>
            </w:r>
            <w:r>
              <w:t xml:space="preserve"> Resources:</w:t>
            </w:r>
          </w:p>
          <w:p w14:paraId="709CBA60" w14:textId="41A8EC1F" w:rsidR="00C64D45" w:rsidRDefault="00C64D45">
            <w:hyperlink r:id="rId14" w:history="1">
              <w:r w:rsidRPr="00CF123A">
                <w:rPr>
                  <w:rStyle w:val="Hyperlink"/>
                </w:rPr>
                <w:t>https://www.ocecd.</w:t>
              </w:r>
              <w:r w:rsidRPr="00CF123A">
                <w:rPr>
                  <w:rStyle w:val="Hyperlink"/>
                </w:rPr>
                <w:lastRenderedPageBreak/>
                <w:t>org/EmotionalDisturbancesResources.aspx</w:t>
              </w:r>
            </w:hyperlink>
          </w:p>
          <w:p w14:paraId="5E9F4316" w14:textId="77777777" w:rsidR="00C64D45" w:rsidRDefault="00C64D45"/>
          <w:p w14:paraId="01D9E930" w14:textId="77777777" w:rsidR="00C64D45" w:rsidRDefault="00C64D45">
            <w:r>
              <w:t>-</w:t>
            </w:r>
            <w:r w:rsidR="008E14BE">
              <w:t xml:space="preserve">Emotional and Behavioral Disorder: </w:t>
            </w:r>
          </w:p>
          <w:p w14:paraId="0E86A98E" w14:textId="62D72B98" w:rsidR="008E14BE" w:rsidRDefault="008E14BE">
            <w:hyperlink r:id="rId15" w:history="1">
              <w:r w:rsidRPr="00CF123A">
                <w:rPr>
                  <w:rStyle w:val="Hyperlink"/>
                </w:rPr>
                <w:t>https://www.gadoe.org/Curriculum-Instruction-and-Assessment/Special-Education-Services/Pages/Emotional-and-Behavioral-Disorder.aspx</w:t>
              </w:r>
            </w:hyperlink>
          </w:p>
          <w:p w14:paraId="76EB519A" w14:textId="0A237D32" w:rsidR="008E14BE" w:rsidRDefault="008E14BE"/>
        </w:tc>
      </w:tr>
      <w:tr w:rsidR="008C2B6F" w14:paraId="5837AD5F" w14:textId="77777777" w:rsidTr="0065694A">
        <w:tc>
          <w:tcPr>
            <w:tcW w:w="1818" w:type="dxa"/>
          </w:tcPr>
          <w:p w14:paraId="58C6F6CB" w14:textId="05F6BBCE" w:rsidR="008C2B6F" w:rsidRDefault="008C2B6F">
            <w:r>
              <w:lastRenderedPageBreak/>
              <w:t>Attention Deficit Hyperactivity Disorder (ADHD)</w:t>
            </w:r>
          </w:p>
        </w:tc>
        <w:tc>
          <w:tcPr>
            <w:tcW w:w="2790" w:type="dxa"/>
          </w:tcPr>
          <w:p w14:paraId="12E6F9A9" w14:textId="77777777" w:rsidR="008C2B6F" w:rsidRDefault="00E41EC9">
            <w:r>
              <w:t>-Difficulty paying attention</w:t>
            </w:r>
          </w:p>
          <w:p w14:paraId="491C9C9C" w14:textId="77777777" w:rsidR="00E41EC9" w:rsidRDefault="00E41EC9">
            <w:r>
              <w:t>-Extremely impulsive</w:t>
            </w:r>
          </w:p>
          <w:p w14:paraId="1845C180" w14:textId="24D484C1" w:rsidR="00E41EC9" w:rsidRDefault="00E41EC9">
            <w:r>
              <w:t>-Difficulty sitting still for long periods of time</w:t>
            </w:r>
          </w:p>
          <w:p w14:paraId="63F6BC62" w14:textId="1B3E44D8" w:rsidR="00E41EC9" w:rsidRDefault="00E41EC9">
            <w:r>
              <w:t>-Difficulty controlling behaviors and actions</w:t>
            </w:r>
          </w:p>
        </w:tc>
        <w:tc>
          <w:tcPr>
            <w:tcW w:w="3600" w:type="dxa"/>
          </w:tcPr>
          <w:p w14:paraId="7AEFE29B" w14:textId="05C6C837" w:rsidR="00926FE1" w:rsidRPr="00926FE1" w:rsidRDefault="00926FE1">
            <w:pPr>
              <w:rPr>
                <w:u w:val="single"/>
              </w:rPr>
            </w:pPr>
            <w:r w:rsidRPr="00926FE1">
              <w:rPr>
                <w:u w:val="single"/>
              </w:rPr>
              <w:t>Use of Assistive Technology:</w:t>
            </w:r>
          </w:p>
          <w:p w14:paraId="66F4CB6D" w14:textId="77777777" w:rsidR="008C2B6F" w:rsidRDefault="007221BE">
            <w:r>
              <w:t xml:space="preserve">Students can use </w:t>
            </w:r>
            <w:r w:rsidR="00CA0870" w:rsidRPr="00CA0870">
              <w:t xml:space="preserve">computers or tablets for work. Computers are visually stimulating and allow for more engagement </w:t>
            </w:r>
            <w:proofErr w:type="gramStart"/>
            <w:r w:rsidR="00CA0870" w:rsidRPr="00CA0870">
              <w:t>and also</w:t>
            </w:r>
            <w:proofErr w:type="gramEnd"/>
            <w:r w:rsidR="00CA0870" w:rsidRPr="00CA0870">
              <w:t xml:space="preserve"> help students organize their thoughts.</w:t>
            </w:r>
          </w:p>
          <w:p w14:paraId="541C52CD" w14:textId="77777777" w:rsidR="007221BE" w:rsidRDefault="007221BE"/>
          <w:p w14:paraId="1797AF14" w14:textId="77777777" w:rsidR="001D5679" w:rsidRPr="001D5679" w:rsidRDefault="001D5679" w:rsidP="001D5679">
            <w:pPr>
              <w:rPr>
                <w:u w:val="single"/>
              </w:rPr>
            </w:pPr>
            <w:r w:rsidRPr="001D5679">
              <w:rPr>
                <w:u w:val="single"/>
              </w:rPr>
              <w:t>Alteration in Curriculum:</w:t>
            </w:r>
          </w:p>
          <w:p w14:paraId="0BA5F85C" w14:textId="71CF7774" w:rsidR="007221BE" w:rsidRDefault="001D5679" w:rsidP="001D5679">
            <w:r>
              <w:t>T</w:t>
            </w:r>
            <w:r>
              <w:t>eacher may have to change the curriculum some by allowing more time to complete task and changing how the skill/task is taught to the student</w:t>
            </w:r>
            <w:r>
              <w:t xml:space="preserve"> in order to keep them engaged and on task</w:t>
            </w:r>
            <w:r>
              <w:t>.</w:t>
            </w:r>
          </w:p>
        </w:tc>
        <w:tc>
          <w:tcPr>
            <w:tcW w:w="3600" w:type="dxa"/>
          </w:tcPr>
          <w:p w14:paraId="5CD0147B" w14:textId="601C3C3D" w:rsidR="008C2B6F" w:rsidRDefault="00585E02">
            <w:r>
              <w:t>-</w:t>
            </w:r>
            <w:r w:rsidRPr="00585E02">
              <w:t>Seating the student in an area with fewer distractions</w:t>
            </w:r>
            <w:r>
              <w:t>.</w:t>
            </w:r>
          </w:p>
          <w:p w14:paraId="371D8926" w14:textId="363FCAC0" w:rsidR="00585E02" w:rsidRDefault="00585E02" w:rsidP="00585E02">
            <w:r>
              <w:t>-</w:t>
            </w:r>
            <w:r>
              <w:t>Giving more time to complete assignments, projects, and tests.</w:t>
            </w:r>
          </w:p>
          <w:p w14:paraId="5B4315D8" w14:textId="4851F261" w:rsidR="00585E02" w:rsidRDefault="00585E02" w:rsidP="00585E02">
            <w:r>
              <w:t>-</w:t>
            </w:r>
            <w:r>
              <w:t>Using a timer or alarm to help with time management.</w:t>
            </w:r>
          </w:p>
          <w:p w14:paraId="6A1E38B4" w14:textId="0ACC49C9" w:rsidR="00585E02" w:rsidRDefault="00585E02">
            <w:r>
              <w:t>-</w:t>
            </w:r>
            <w:r w:rsidRPr="00585E02">
              <w:t>Using computers or tablets for work.</w:t>
            </w:r>
          </w:p>
          <w:p w14:paraId="7935A574" w14:textId="45D038B4" w:rsidR="00585E02" w:rsidRDefault="00585E02">
            <w:r>
              <w:t>-</w:t>
            </w:r>
            <w:r w:rsidRPr="00585E02">
              <w:t>Seating the student next to positive role models, peers who are less likely to provide distractions and can help them stay on task.</w:t>
            </w:r>
          </w:p>
        </w:tc>
        <w:tc>
          <w:tcPr>
            <w:tcW w:w="2340" w:type="dxa"/>
          </w:tcPr>
          <w:p w14:paraId="3CD0A2EA" w14:textId="1758D6FE" w:rsidR="008C2B6F" w:rsidRDefault="00E46552">
            <w:r>
              <w:t>-Attention Disorder Deficit Association:</w:t>
            </w:r>
          </w:p>
          <w:p w14:paraId="463C9827" w14:textId="3A2F8E86" w:rsidR="00E46552" w:rsidRDefault="00E46552">
            <w:hyperlink r:id="rId16" w:history="1">
              <w:r w:rsidRPr="00CF123A">
                <w:rPr>
                  <w:rStyle w:val="Hyperlink"/>
                </w:rPr>
                <w:t>https://add.org/adhd-resources/</w:t>
              </w:r>
            </w:hyperlink>
          </w:p>
          <w:p w14:paraId="0FD0377C" w14:textId="4D7B8A96" w:rsidR="00E46552" w:rsidRDefault="00E46552"/>
          <w:p w14:paraId="17808984" w14:textId="43AA524A" w:rsidR="00E46552" w:rsidRDefault="00E46552">
            <w:r>
              <w:t>-</w:t>
            </w:r>
            <w:r w:rsidRPr="00E46552">
              <w:t>Children and Adults with Attention-Deficit/Hyperactivity Disorder (CHADD)</w:t>
            </w:r>
            <w:r>
              <w:t xml:space="preserve">: </w:t>
            </w:r>
          </w:p>
          <w:p w14:paraId="7823BE04" w14:textId="3698412A" w:rsidR="00E46552" w:rsidRDefault="00E46552">
            <w:hyperlink r:id="rId17" w:history="1">
              <w:r w:rsidRPr="00CF123A">
                <w:rPr>
                  <w:rStyle w:val="Hyperlink"/>
                </w:rPr>
                <w:t>https://chadd.org/</w:t>
              </w:r>
            </w:hyperlink>
          </w:p>
          <w:p w14:paraId="0E1713E5" w14:textId="77777777" w:rsidR="00E46552" w:rsidRDefault="00E46552"/>
          <w:p w14:paraId="1A1950A6" w14:textId="3E862F48" w:rsidR="00E46552" w:rsidRDefault="00E46552"/>
        </w:tc>
      </w:tr>
      <w:tr w:rsidR="008C2B6F" w14:paraId="712F54A3" w14:textId="77777777" w:rsidTr="0065694A">
        <w:tc>
          <w:tcPr>
            <w:tcW w:w="1818" w:type="dxa"/>
          </w:tcPr>
          <w:p w14:paraId="6B02F0C6" w14:textId="4F26D74D" w:rsidR="008C2B6F" w:rsidRDefault="008C2B6F">
            <w:r>
              <w:t>Traumatic Brain Injury (TBI)</w:t>
            </w:r>
          </w:p>
        </w:tc>
        <w:tc>
          <w:tcPr>
            <w:tcW w:w="2790" w:type="dxa"/>
          </w:tcPr>
          <w:p w14:paraId="74931378" w14:textId="77777777" w:rsidR="008C2B6F" w:rsidRDefault="00573C13">
            <w:r>
              <w:t>-Have a memory deficit</w:t>
            </w:r>
          </w:p>
          <w:p w14:paraId="15A24634" w14:textId="45C12C87" w:rsidR="00573C13" w:rsidRDefault="00573C13">
            <w:r>
              <w:t xml:space="preserve">-Have </w:t>
            </w:r>
            <w:r w:rsidR="00926BC2">
              <w:t>processing</w:t>
            </w:r>
            <w:r>
              <w:t xml:space="preserve"> delays</w:t>
            </w:r>
          </w:p>
          <w:p w14:paraId="7F9F47BE" w14:textId="77777777" w:rsidR="00573C13" w:rsidRDefault="00573C13">
            <w:r>
              <w:t>-Reduced attention span</w:t>
            </w:r>
          </w:p>
          <w:p w14:paraId="6ADBBEE8" w14:textId="2D896DCC" w:rsidR="00573C13" w:rsidRDefault="00573C13">
            <w:r>
              <w:t xml:space="preserve">-Have difficulty with fine </w:t>
            </w:r>
            <w:r>
              <w:lastRenderedPageBreak/>
              <w:t>motor skills</w:t>
            </w:r>
          </w:p>
        </w:tc>
        <w:tc>
          <w:tcPr>
            <w:tcW w:w="3600" w:type="dxa"/>
          </w:tcPr>
          <w:p w14:paraId="2C0EC546" w14:textId="77777777" w:rsidR="008C2B6F" w:rsidRPr="00573C13" w:rsidRDefault="00573C13">
            <w:pPr>
              <w:rPr>
                <w:u w:val="single"/>
              </w:rPr>
            </w:pPr>
            <w:r w:rsidRPr="00573C13">
              <w:rPr>
                <w:u w:val="single"/>
              </w:rPr>
              <w:lastRenderedPageBreak/>
              <w:t>Use of Assistive technology:</w:t>
            </w:r>
          </w:p>
          <w:p w14:paraId="1911B785" w14:textId="0C460507" w:rsidR="00573C13" w:rsidRDefault="00573C13">
            <w:r>
              <w:t xml:space="preserve">Depending on the type of brain injury that have occurred with the child, you may need to </w:t>
            </w:r>
            <w:r>
              <w:lastRenderedPageBreak/>
              <w:t xml:space="preserve">program computer programming that aid with the students work, such a voice output communication, proofreading programs, etc. </w:t>
            </w:r>
          </w:p>
          <w:p w14:paraId="753B8FD1" w14:textId="09094090" w:rsidR="00573C13" w:rsidRDefault="00573C13"/>
          <w:p w14:paraId="42FE7CB3" w14:textId="62D49318" w:rsidR="00573C13" w:rsidRPr="00573C13" w:rsidRDefault="00573C13">
            <w:pPr>
              <w:rPr>
                <w:u w:val="single"/>
              </w:rPr>
            </w:pPr>
            <w:r w:rsidRPr="00573C13">
              <w:rPr>
                <w:u w:val="single"/>
              </w:rPr>
              <w:t>Alteration in Curriculum:</w:t>
            </w:r>
          </w:p>
          <w:p w14:paraId="0B37C88A" w14:textId="5D2D6FE6" w:rsidR="00573C13" w:rsidRDefault="00573C13" w:rsidP="00573C13">
            <w:r>
              <w:t xml:space="preserve">Because of the injury the teacher may have to change the curriculum some by allowing more time to complete task and changing how the skill/task is taught to the student. </w:t>
            </w:r>
          </w:p>
        </w:tc>
        <w:tc>
          <w:tcPr>
            <w:tcW w:w="3600" w:type="dxa"/>
          </w:tcPr>
          <w:p w14:paraId="35FC62C3" w14:textId="27F1AC20" w:rsidR="00E943FB" w:rsidRDefault="00E943FB" w:rsidP="00E943FB">
            <w:r>
              <w:lastRenderedPageBreak/>
              <w:t>-</w:t>
            </w:r>
            <w:r>
              <w:t>Schedule classes when student’s attention is best.</w:t>
            </w:r>
          </w:p>
          <w:p w14:paraId="2E65A4E3" w14:textId="7D650D4E" w:rsidR="00E943FB" w:rsidRDefault="00E943FB" w:rsidP="00E943FB">
            <w:r>
              <w:t>-</w:t>
            </w:r>
            <w:r>
              <w:t>Focus student’s attention with verbal and nonverbal cues.</w:t>
            </w:r>
          </w:p>
          <w:p w14:paraId="517AF5E9" w14:textId="5EBC69CB" w:rsidR="008C2B6F" w:rsidRDefault="00E943FB" w:rsidP="00E943FB">
            <w:r>
              <w:lastRenderedPageBreak/>
              <w:t>-</w:t>
            </w:r>
            <w:r>
              <w:t>Allow student to have frequent breaks</w:t>
            </w:r>
            <w:r>
              <w:t>.</w:t>
            </w:r>
          </w:p>
          <w:p w14:paraId="2639640A" w14:textId="7D33743F" w:rsidR="00E943FB" w:rsidRDefault="00E943FB" w:rsidP="00E943FB">
            <w:r>
              <w:t>-</w:t>
            </w:r>
            <w:r>
              <w:t>Have student use flash cards to help recall information.</w:t>
            </w:r>
          </w:p>
          <w:p w14:paraId="0D71D803" w14:textId="39FF9D7B" w:rsidR="00E943FB" w:rsidRDefault="00E943FB" w:rsidP="00E943FB">
            <w:r>
              <w:t>-</w:t>
            </w:r>
            <w:r>
              <w:t>Utilize student’s best learning mode – visual or auditory.</w:t>
            </w:r>
          </w:p>
          <w:p w14:paraId="76150C27" w14:textId="1E49569F" w:rsidR="00E943FB" w:rsidRDefault="00E943FB" w:rsidP="00E943FB">
            <w:r>
              <w:t>-</w:t>
            </w:r>
            <w:r>
              <w:t>Provide repetition of instruction.</w:t>
            </w:r>
          </w:p>
        </w:tc>
        <w:tc>
          <w:tcPr>
            <w:tcW w:w="2340" w:type="dxa"/>
          </w:tcPr>
          <w:p w14:paraId="2B3218DA" w14:textId="77777777" w:rsidR="008C2B6F" w:rsidRDefault="007A05F7">
            <w:r>
              <w:lastRenderedPageBreak/>
              <w:t>-TBI National Resource Center:</w:t>
            </w:r>
          </w:p>
          <w:p w14:paraId="086D88CE" w14:textId="40661D6F" w:rsidR="007A05F7" w:rsidRDefault="007A05F7">
            <w:hyperlink r:id="rId18" w:history="1">
              <w:r w:rsidRPr="00CF123A">
                <w:rPr>
                  <w:rStyle w:val="Hyperlink"/>
                </w:rPr>
                <w:t>http://www.tbinrc.com/</w:t>
              </w:r>
            </w:hyperlink>
          </w:p>
          <w:p w14:paraId="6E285283" w14:textId="77777777" w:rsidR="007A05F7" w:rsidRDefault="007A05F7"/>
          <w:p w14:paraId="57A97193" w14:textId="75BF1452" w:rsidR="007A05F7" w:rsidRDefault="007A05F7">
            <w:r>
              <w:t>-Brain Injury Association of America:</w:t>
            </w:r>
          </w:p>
          <w:p w14:paraId="0CDD04B7" w14:textId="04108F87" w:rsidR="007A05F7" w:rsidRDefault="007A05F7">
            <w:hyperlink r:id="rId19" w:history="1">
              <w:r w:rsidRPr="00CF123A">
                <w:rPr>
                  <w:rStyle w:val="Hyperlink"/>
                </w:rPr>
                <w:t>https://tbitraumaticbraininjuries.com/resources</w:t>
              </w:r>
            </w:hyperlink>
          </w:p>
          <w:p w14:paraId="208032F3" w14:textId="5B815D16" w:rsidR="007A05F7" w:rsidRDefault="007A05F7"/>
        </w:tc>
      </w:tr>
      <w:tr w:rsidR="008C2B6F" w14:paraId="77ED6F9C" w14:textId="77777777" w:rsidTr="0065694A">
        <w:tc>
          <w:tcPr>
            <w:tcW w:w="1818" w:type="dxa"/>
          </w:tcPr>
          <w:p w14:paraId="3FCEF28B" w14:textId="4D0AC233" w:rsidR="008C2B6F" w:rsidRDefault="008C2B6F">
            <w:r>
              <w:lastRenderedPageBreak/>
              <w:t>Autism Spectrum Disorder (ASD)</w:t>
            </w:r>
          </w:p>
        </w:tc>
        <w:tc>
          <w:tcPr>
            <w:tcW w:w="2790" w:type="dxa"/>
          </w:tcPr>
          <w:p w14:paraId="11DD46E1" w14:textId="77777777" w:rsidR="008C2B6F" w:rsidRDefault="005B3BEA">
            <w:r>
              <w:t xml:space="preserve">-Difficulty relating to others. </w:t>
            </w:r>
          </w:p>
          <w:p w14:paraId="0121D4A9" w14:textId="6E89A2D3" w:rsidR="005B3BEA" w:rsidRDefault="005B3BEA">
            <w:r>
              <w:t xml:space="preserve">-Difficulty relating to objects. </w:t>
            </w:r>
          </w:p>
          <w:p w14:paraId="7A7333C2" w14:textId="31387A5B" w:rsidR="005B3BEA" w:rsidRDefault="005B3BEA">
            <w:r>
              <w:t>-Unusual reactions to events.</w:t>
            </w:r>
          </w:p>
          <w:p w14:paraId="6DDA4F10" w14:textId="5EBAB8B8" w:rsidR="005B3BEA" w:rsidRDefault="005B3BEA">
            <w:r>
              <w:t>-Unusual communication.</w:t>
            </w:r>
          </w:p>
          <w:p w14:paraId="127F8982" w14:textId="3C4D4582" w:rsidR="005B3BEA" w:rsidRDefault="005B3BEA">
            <w:r>
              <w:t>-Abnormal responses to sensations.</w:t>
            </w:r>
          </w:p>
          <w:p w14:paraId="7823A060" w14:textId="7B705DD2" w:rsidR="005B3BEA" w:rsidRDefault="005B3BEA">
            <w:r>
              <w:t>-Self stimulations.</w:t>
            </w:r>
          </w:p>
          <w:p w14:paraId="013B85C2" w14:textId="20CC3A13" w:rsidR="005B3BEA" w:rsidRDefault="005B3BEA">
            <w:r>
              <w:t>-Self injurious behaviors.</w:t>
            </w:r>
          </w:p>
        </w:tc>
        <w:tc>
          <w:tcPr>
            <w:tcW w:w="3600" w:type="dxa"/>
          </w:tcPr>
          <w:p w14:paraId="284C93CF" w14:textId="77777777" w:rsidR="008C2B6F" w:rsidRPr="003F2055" w:rsidRDefault="003F2055">
            <w:pPr>
              <w:rPr>
                <w:u w:val="single"/>
              </w:rPr>
            </w:pPr>
            <w:r w:rsidRPr="003F2055">
              <w:rPr>
                <w:u w:val="single"/>
              </w:rPr>
              <w:t>Use of a Schedule:</w:t>
            </w:r>
          </w:p>
          <w:p w14:paraId="7BBD0D72" w14:textId="66E0B317" w:rsidR="003F2055" w:rsidRDefault="003F2055">
            <w:r w:rsidRPr="003F2055">
              <w:t>Providing students with a consistent schedul</w:t>
            </w:r>
            <w:r>
              <w:t>e</w:t>
            </w:r>
            <w:r w:rsidRPr="003F2055">
              <w:t xml:space="preserve"> of activities and </w:t>
            </w:r>
            <w:r>
              <w:t xml:space="preserve">what they will be doing for the day will keep the learning structured and give the kids a sense of accomplishment. </w:t>
            </w:r>
          </w:p>
          <w:p w14:paraId="57A02782" w14:textId="77777777" w:rsidR="003F2055" w:rsidRDefault="003F2055"/>
          <w:p w14:paraId="740C8E33" w14:textId="77777777" w:rsidR="003F2055" w:rsidRPr="003F2055" w:rsidRDefault="003F2055">
            <w:pPr>
              <w:rPr>
                <w:u w:val="single"/>
              </w:rPr>
            </w:pPr>
            <w:r w:rsidRPr="003F2055">
              <w:rPr>
                <w:u w:val="single"/>
              </w:rPr>
              <w:t>Use of Assistive Technology:</w:t>
            </w:r>
          </w:p>
          <w:p w14:paraId="63870CFC" w14:textId="394707A7" w:rsidR="003F2055" w:rsidRDefault="003F2055">
            <w:r>
              <w:t xml:space="preserve">The use of technology will be beneficial because it gives them visual aids in order to stay on task and engaged with what is going on in the classroom. </w:t>
            </w:r>
          </w:p>
        </w:tc>
        <w:tc>
          <w:tcPr>
            <w:tcW w:w="3600" w:type="dxa"/>
          </w:tcPr>
          <w:p w14:paraId="25C1DD36" w14:textId="6A64F681" w:rsidR="00B31C40" w:rsidRDefault="00B31C40" w:rsidP="00B31C40">
            <w:r>
              <w:t>-</w:t>
            </w:r>
            <w:r>
              <w:t>Incorporate</w:t>
            </w:r>
            <w:r>
              <w:t xml:space="preserve"> </w:t>
            </w:r>
            <w:r>
              <w:t>strengths/preferences into daily routine [first/then]</w:t>
            </w:r>
            <w:r>
              <w:t>.</w:t>
            </w:r>
          </w:p>
          <w:p w14:paraId="195035AA" w14:textId="3E51AD72" w:rsidR="00B31C40" w:rsidRDefault="00B31C40" w:rsidP="00B31C40">
            <w:r>
              <w:t>-</w:t>
            </w:r>
            <w:r>
              <w:t>Have a highly structured and routine environment</w:t>
            </w:r>
            <w:r>
              <w:t>.</w:t>
            </w:r>
          </w:p>
          <w:p w14:paraId="35277474" w14:textId="353BAC6C" w:rsidR="00B31C40" w:rsidRDefault="00B31C40" w:rsidP="00B31C40">
            <w:r>
              <w:t>-</w:t>
            </w:r>
            <w:r>
              <w:t>Incorporate predictable routines</w:t>
            </w:r>
            <w:r>
              <w:t>.</w:t>
            </w:r>
          </w:p>
          <w:p w14:paraId="45AB5ABC" w14:textId="71943DE6" w:rsidR="00B31C40" w:rsidRDefault="00B31C40" w:rsidP="00B31C40">
            <w:r>
              <w:t>-</w:t>
            </w:r>
            <w:r>
              <w:t>Use visuals</w:t>
            </w:r>
            <w:r>
              <w:t>.</w:t>
            </w:r>
          </w:p>
          <w:p w14:paraId="59C4BAE8" w14:textId="286A46D4" w:rsidR="00B31C40" w:rsidRDefault="00B31C40" w:rsidP="00B31C40">
            <w:r>
              <w:t>-</w:t>
            </w:r>
            <w:r>
              <w:t>Have a communication system</w:t>
            </w:r>
          </w:p>
          <w:p w14:paraId="6B434399" w14:textId="70D15370" w:rsidR="00B31C40" w:rsidRDefault="00B31C40" w:rsidP="00B31C40">
            <w:r>
              <w:t>(</w:t>
            </w:r>
            <w:r>
              <w:t xml:space="preserve">Emphasize communication, socialization, and functional academics in the </w:t>
            </w:r>
          </w:p>
          <w:p w14:paraId="4F0A1183" w14:textId="04A2A2FC" w:rsidR="008C2B6F" w:rsidRDefault="00B31C40" w:rsidP="00B31C40">
            <w:r>
              <w:t>C</w:t>
            </w:r>
            <w:r>
              <w:t>urriculum</w:t>
            </w:r>
            <w:r>
              <w:t>).</w:t>
            </w:r>
          </w:p>
        </w:tc>
        <w:tc>
          <w:tcPr>
            <w:tcW w:w="2340" w:type="dxa"/>
          </w:tcPr>
          <w:p w14:paraId="79463616" w14:textId="77777777" w:rsidR="008C2B6F" w:rsidRDefault="007A05F7">
            <w:r>
              <w:t>-Autism Resources for Educators:</w:t>
            </w:r>
          </w:p>
          <w:p w14:paraId="5E33C522" w14:textId="367205E6" w:rsidR="007A05F7" w:rsidRDefault="007A05F7">
            <w:hyperlink r:id="rId20" w:history="1">
              <w:r w:rsidRPr="00CF123A">
                <w:rPr>
                  <w:rStyle w:val="Hyperlink"/>
                </w:rPr>
                <w:t>https://www.nationalautismcenter.org/resources/for-educators/</w:t>
              </w:r>
            </w:hyperlink>
          </w:p>
          <w:p w14:paraId="25B7FA56" w14:textId="77777777" w:rsidR="007A05F7" w:rsidRDefault="007A05F7"/>
          <w:p w14:paraId="0EB6CEC8" w14:textId="77777777" w:rsidR="007A05F7" w:rsidRDefault="007A05F7">
            <w:r>
              <w:t>-National Autism Resources:</w:t>
            </w:r>
          </w:p>
          <w:p w14:paraId="60AB246B" w14:textId="32CD639A" w:rsidR="007A05F7" w:rsidRDefault="007A05F7">
            <w:hyperlink r:id="rId21" w:history="1">
              <w:r w:rsidRPr="00CF123A">
                <w:rPr>
                  <w:rStyle w:val="Hyperlink"/>
                </w:rPr>
                <w:t>https://www.nationalautismresources.com/</w:t>
              </w:r>
            </w:hyperlink>
          </w:p>
          <w:p w14:paraId="504EBE75" w14:textId="43604E5D" w:rsidR="007A05F7" w:rsidRDefault="007A05F7"/>
        </w:tc>
      </w:tr>
      <w:tr w:rsidR="008C2B6F" w14:paraId="494BAF78" w14:textId="77777777" w:rsidTr="0065694A">
        <w:tc>
          <w:tcPr>
            <w:tcW w:w="1818" w:type="dxa"/>
          </w:tcPr>
          <w:p w14:paraId="6ADF9D18" w14:textId="418C8E9E" w:rsidR="0065694A" w:rsidRDefault="0065694A">
            <w:r>
              <w:t>Hearing Impairment</w:t>
            </w:r>
          </w:p>
        </w:tc>
        <w:tc>
          <w:tcPr>
            <w:tcW w:w="2790" w:type="dxa"/>
          </w:tcPr>
          <w:p w14:paraId="6F799296" w14:textId="756B875F" w:rsidR="006E5F01" w:rsidRDefault="006E5F01" w:rsidP="006E5F01">
            <w:r>
              <w:t>-</w:t>
            </w:r>
            <w:r>
              <w:t>Difficulty following verbal directions</w:t>
            </w:r>
            <w:r>
              <w:t>.</w:t>
            </w:r>
          </w:p>
          <w:p w14:paraId="25F97B7B" w14:textId="491BEB1C" w:rsidR="006E5F01" w:rsidRDefault="006E5F01" w:rsidP="006E5F01">
            <w:r>
              <w:t>-</w:t>
            </w:r>
            <w:r>
              <w:t>Difficulty with oral expression</w:t>
            </w:r>
            <w:r>
              <w:t>.</w:t>
            </w:r>
          </w:p>
          <w:p w14:paraId="6F02E23E" w14:textId="35E4F50C" w:rsidR="006E5F01" w:rsidRDefault="006E5F01" w:rsidP="006E5F01">
            <w:r>
              <w:t>-D</w:t>
            </w:r>
            <w:r>
              <w:t>ifficult</w:t>
            </w:r>
            <w:r>
              <w:t xml:space="preserve">y expressing feelings. </w:t>
            </w:r>
          </w:p>
          <w:p w14:paraId="1F9A9170" w14:textId="2172ABDB" w:rsidR="008C2B6F" w:rsidRDefault="006E5F01" w:rsidP="006E5F01">
            <w:r>
              <w:t>-</w:t>
            </w:r>
            <w:r>
              <w:t>Will often have a degree of language delay</w:t>
            </w:r>
            <w:r>
              <w:t>.</w:t>
            </w:r>
          </w:p>
        </w:tc>
        <w:tc>
          <w:tcPr>
            <w:tcW w:w="3600" w:type="dxa"/>
          </w:tcPr>
          <w:p w14:paraId="16D46724" w14:textId="77777777" w:rsidR="008C2B6F" w:rsidRPr="00C7533C" w:rsidRDefault="00C7533C">
            <w:pPr>
              <w:rPr>
                <w:u w:val="single"/>
              </w:rPr>
            </w:pPr>
            <w:r w:rsidRPr="00C7533C">
              <w:rPr>
                <w:u w:val="single"/>
              </w:rPr>
              <w:t>Use of Assistive Technology:</w:t>
            </w:r>
          </w:p>
          <w:p w14:paraId="3653ED6A" w14:textId="40EC7328" w:rsidR="00C7533C" w:rsidRDefault="00C7533C">
            <w:r>
              <w:t xml:space="preserve">Vision will be the primary means of receiving information, therefore students should have captioned videos, overhead projector presentations, visual aids, etc. </w:t>
            </w:r>
          </w:p>
          <w:p w14:paraId="675BF458" w14:textId="4DB9BB4B" w:rsidR="00C7533C" w:rsidRDefault="00C7533C"/>
          <w:p w14:paraId="69531897" w14:textId="435E0F3A" w:rsidR="00C7533C" w:rsidRPr="00C7533C" w:rsidRDefault="00C7533C">
            <w:pPr>
              <w:rPr>
                <w:u w:val="single"/>
              </w:rPr>
            </w:pPr>
            <w:r w:rsidRPr="00C7533C">
              <w:rPr>
                <w:u w:val="single"/>
              </w:rPr>
              <w:t>Alteration in Curriculum:</w:t>
            </w:r>
          </w:p>
          <w:p w14:paraId="0A7B0721" w14:textId="53A3548E" w:rsidR="00C7533C" w:rsidRDefault="00C7533C">
            <w:r>
              <w:lastRenderedPageBreak/>
              <w:t xml:space="preserve">Students should have a dedicated note-taker, diagrams, and visual aids available for course work. </w:t>
            </w:r>
          </w:p>
          <w:p w14:paraId="07CA48F0" w14:textId="679E5EA4" w:rsidR="00C7533C" w:rsidRDefault="00C7533C"/>
        </w:tc>
        <w:tc>
          <w:tcPr>
            <w:tcW w:w="3600" w:type="dxa"/>
          </w:tcPr>
          <w:p w14:paraId="6741B990" w14:textId="64AF1FBA" w:rsidR="00B043FA" w:rsidRDefault="00B043FA" w:rsidP="00B043FA">
            <w:r>
              <w:lastRenderedPageBreak/>
              <w:t>-I</w:t>
            </w:r>
            <w:r>
              <w:t>nterpreters</w:t>
            </w:r>
            <w:r w:rsidR="00DA5A7E">
              <w:t>.</w:t>
            </w:r>
          </w:p>
          <w:p w14:paraId="36FA4895" w14:textId="2D6116A3" w:rsidR="00B043FA" w:rsidRDefault="00B043FA" w:rsidP="00B043FA">
            <w:r>
              <w:t>-S</w:t>
            </w:r>
            <w:r>
              <w:t>ound amplification systems</w:t>
            </w:r>
            <w:r w:rsidR="00DA5A7E">
              <w:t>.</w:t>
            </w:r>
          </w:p>
          <w:p w14:paraId="5AD02B90" w14:textId="00AE2C8E" w:rsidR="00B043FA" w:rsidRDefault="00B043FA" w:rsidP="00B043FA">
            <w:r>
              <w:t>-N</w:t>
            </w:r>
            <w:r>
              <w:t>ote takers</w:t>
            </w:r>
            <w:r w:rsidR="00DA5A7E">
              <w:t>.</w:t>
            </w:r>
          </w:p>
          <w:p w14:paraId="47544E07" w14:textId="34F0060C" w:rsidR="008C2B6F" w:rsidRDefault="00B043FA" w:rsidP="00B043FA">
            <w:r>
              <w:t>-R</w:t>
            </w:r>
            <w:r>
              <w:t>eal-time captioning</w:t>
            </w:r>
            <w:r w:rsidR="00DA5A7E">
              <w:t>.</w:t>
            </w:r>
          </w:p>
          <w:p w14:paraId="765CCB18" w14:textId="7724D89E" w:rsidR="00B043FA" w:rsidRDefault="00B043FA" w:rsidP="00B043FA">
            <w:r>
              <w:t>-C</w:t>
            </w:r>
            <w:r>
              <w:t>aptioned video presentations</w:t>
            </w:r>
            <w:r w:rsidR="00DA5A7E">
              <w:t>.</w:t>
            </w:r>
          </w:p>
        </w:tc>
        <w:tc>
          <w:tcPr>
            <w:tcW w:w="2340" w:type="dxa"/>
          </w:tcPr>
          <w:p w14:paraId="61261CE4" w14:textId="77777777" w:rsidR="008C2B6F" w:rsidRDefault="00C64D45">
            <w:r>
              <w:t>-Hearing Impairment Resources:</w:t>
            </w:r>
          </w:p>
          <w:p w14:paraId="0367161B" w14:textId="2C91D547" w:rsidR="00C64D45" w:rsidRDefault="00C64D45">
            <w:hyperlink r:id="rId22" w:history="1">
              <w:r w:rsidRPr="00CF123A">
                <w:rPr>
                  <w:rStyle w:val="Hyperlink"/>
                </w:rPr>
                <w:t>https://www.ocecd.org/HearingImpairmentResources.aspx</w:t>
              </w:r>
            </w:hyperlink>
          </w:p>
          <w:p w14:paraId="7FB56448" w14:textId="77777777" w:rsidR="00C64D45" w:rsidRDefault="00C64D45"/>
          <w:p w14:paraId="1588ACFD" w14:textId="77777777" w:rsidR="00C64D45" w:rsidRDefault="00C64D45">
            <w:r>
              <w:t>-Resources for Hearing Impaired:</w:t>
            </w:r>
          </w:p>
          <w:p w14:paraId="194A3D42" w14:textId="2FE45D94" w:rsidR="00C64D45" w:rsidRDefault="00C64D45">
            <w:hyperlink r:id="rId23" w:history="1">
              <w:r w:rsidRPr="00CF123A">
                <w:rPr>
                  <w:rStyle w:val="Hyperlink"/>
                </w:rPr>
                <w:t>http://www.deafwebsites.com/hearing-impaired-resources.html</w:t>
              </w:r>
            </w:hyperlink>
          </w:p>
          <w:p w14:paraId="60E8427D" w14:textId="54F6C0AB" w:rsidR="00C64D45" w:rsidRDefault="00C64D45"/>
        </w:tc>
      </w:tr>
      <w:tr w:rsidR="008C2B6F" w14:paraId="64FF181D" w14:textId="77777777" w:rsidTr="0065694A">
        <w:tc>
          <w:tcPr>
            <w:tcW w:w="1818" w:type="dxa"/>
          </w:tcPr>
          <w:p w14:paraId="7797644F" w14:textId="434A32D2" w:rsidR="008C2B6F" w:rsidRDefault="008C2B6F">
            <w:r>
              <w:lastRenderedPageBreak/>
              <w:t>Communication Impairments (CI)</w:t>
            </w:r>
          </w:p>
        </w:tc>
        <w:tc>
          <w:tcPr>
            <w:tcW w:w="2790" w:type="dxa"/>
          </w:tcPr>
          <w:p w14:paraId="24A06A45" w14:textId="3919A9B1" w:rsidR="000D4D02" w:rsidRDefault="000D4D02">
            <w:r>
              <w:t>-Difficulty communicating in</w:t>
            </w:r>
            <w:r w:rsidRPr="000D4D02">
              <w:t xml:space="preserve"> a conversation</w:t>
            </w:r>
            <w:r>
              <w:t>.</w:t>
            </w:r>
          </w:p>
          <w:p w14:paraId="78ECBE02" w14:textId="3C4B0234" w:rsidR="000D4D02" w:rsidRDefault="000D4D02">
            <w:r>
              <w:t xml:space="preserve">-Difficulty </w:t>
            </w:r>
            <w:r w:rsidRPr="000D4D02">
              <w:t>pronouncing words</w:t>
            </w:r>
            <w:r>
              <w:t>.</w:t>
            </w:r>
          </w:p>
          <w:p w14:paraId="4063866B" w14:textId="3614F91A" w:rsidR="000D4D02" w:rsidRDefault="000D4D02">
            <w:r>
              <w:t>-Difficulty</w:t>
            </w:r>
            <w:r w:rsidRPr="000D4D02">
              <w:t xml:space="preserve"> perceiving what was said</w:t>
            </w:r>
            <w:r>
              <w:t>.</w:t>
            </w:r>
          </w:p>
          <w:p w14:paraId="05F0231D" w14:textId="5216D04B" w:rsidR="008C2B6F" w:rsidRDefault="000D4D02">
            <w:r>
              <w:t xml:space="preserve">-Difficulty </w:t>
            </w:r>
            <w:r w:rsidRPr="000D4D02">
              <w:t xml:space="preserve">expressing </w:t>
            </w:r>
            <w:r>
              <w:t xml:space="preserve">oneself </w:t>
            </w:r>
            <w:r w:rsidRPr="000D4D02">
              <w:t>for</w:t>
            </w:r>
            <w:r>
              <w:t xml:space="preserve"> </w:t>
            </w:r>
            <w:r w:rsidRPr="000D4D02">
              <w:t>being understood</w:t>
            </w:r>
            <w:r>
              <w:t xml:space="preserve">. </w:t>
            </w:r>
          </w:p>
        </w:tc>
        <w:tc>
          <w:tcPr>
            <w:tcW w:w="3600" w:type="dxa"/>
          </w:tcPr>
          <w:p w14:paraId="51230C8C" w14:textId="6BB40919" w:rsidR="008C2B6F" w:rsidRPr="00C5778F" w:rsidRDefault="005715D0">
            <w:pPr>
              <w:rPr>
                <w:u w:val="single"/>
              </w:rPr>
            </w:pPr>
            <w:r w:rsidRPr="00C5778F">
              <w:rPr>
                <w:u w:val="single"/>
              </w:rPr>
              <w:t xml:space="preserve">Allow use of </w:t>
            </w:r>
            <w:r w:rsidR="00C5778F" w:rsidRPr="00C5778F">
              <w:rPr>
                <w:u w:val="single"/>
              </w:rPr>
              <w:t>A</w:t>
            </w:r>
            <w:r w:rsidRPr="00C5778F">
              <w:rPr>
                <w:u w:val="single"/>
              </w:rPr>
              <w:t xml:space="preserve">daptive </w:t>
            </w:r>
            <w:r w:rsidR="00C5778F" w:rsidRPr="00C5778F">
              <w:rPr>
                <w:u w:val="single"/>
              </w:rPr>
              <w:t>T</w:t>
            </w:r>
            <w:r w:rsidRPr="00C5778F">
              <w:rPr>
                <w:u w:val="single"/>
              </w:rPr>
              <w:t>echnolog</w:t>
            </w:r>
            <w:r w:rsidR="00C5778F" w:rsidRPr="00C5778F">
              <w:rPr>
                <w:u w:val="single"/>
              </w:rPr>
              <w:t>y:</w:t>
            </w:r>
          </w:p>
          <w:p w14:paraId="74CDF526" w14:textId="5A2B9419" w:rsidR="00C5778F" w:rsidRDefault="00C5778F">
            <w:r>
              <w:t xml:space="preserve">The students will need a lot of visual tactics and cues when doing their work. Computers and tablets would work </w:t>
            </w:r>
            <w:proofErr w:type="gramStart"/>
            <w:r>
              <w:t>really well</w:t>
            </w:r>
            <w:proofErr w:type="gramEnd"/>
            <w:r>
              <w:t xml:space="preserve"> for students with communication impairments.</w:t>
            </w:r>
          </w:p>
          <w:p w14:paraId="051BEB43" w14:textId="77777777" w:rsidR="00C5778F" w:rsidRDefault="00C5778F"/>
          <w:p w14:paraId="42B63A16" w14:textId="4CD1477D" w:rsidR="00C5778F" w:rsidRPr="00C5778F" w:rsidRDefault="00C5778F">
            <w:pPr>
              <w:rPr>
                <w:u w:val="single"/>
              </w:rPr>
            </w:pPr>
            <w:r w:rsidRPr="00C5778F">
              <w:rPr>
                <w:u w:val="single"/>
              </w:rPr>
              <w:t>Alteration in Curriculum:</w:t>
            </w:r>
          </w:p>
          <w:p w14:paraId="687FBF1D" w14:textId="00738B4F" w:rsidR="00C5778F" w:rsidRDefault="00C5778F">
            <w:r>
              <w:t>The students should be allowed</w:t>
            </w:r>
            <w:r w:rsidRPr="00C5778F">
              <w:t xml:space="preserve"> more time to complete activities, assignments and tests.</w:t>
            </w:r>
            <w:r>
              <w:t xml:space="preserve"> Also, c</w:t>
            </w:r>
            <w:r w:rsidRPr="00C5778F">
              <w:t>reat</w:t>
            </w:r>
            <w:r>
              <w:t>e</w:t>
            </w:r>
            <w:r w:rsidRPr="00C5778F">
              <w:t xml:space="preserve"> tests that are appropriate for the student with </w:t>
            </w:r>
            <w:r>
              <w:t>the</w:t>
            </w:r>
            <w:r w:rsidRPr="00C5778F">
              <w:t xml:space="preserve"> impairment (written instead of oral or </w:t>
            </w:r>
            <w:r>
              <w:t>oral instead of written</w:t>
            </w:r>
            <w:r w:rsidRPr="00C5778F">
              <w:t>.</w:t>
            </w:r>
            <w:r>
              <w:t>)</w:t>
            </w:r>
          </w:p>
        </w:tc>
        <w:tc>
          <w:tcPr>
            <w:tcW w:w="3600" w:type="dxa"/>
          </w:tcPr>
          <w:p w14:paraId="49490A24" w14:textId="06F2E195" w:rsidR="005715D0" w:rsidRDefault="005715D0">
            <w:r>
              <w:t>-</w:t>
            </w:r>
            <w:r w:rsidRPr="005715D0">
              <w:t>Use tactic and visual cues (e.g. pictures, 3-D objects).</w:t>
            </w:r>
          </w:p>
          <w:p w14:paraId="613E6582" w14:textId="2EC4C0C9" w:rsidR="005715D0" w:rsidRDefault="005715D0">
            <w:r>
              <w:t>-</w:t>
            </w:r>
            <w:r w:rsidRPr="005715D0">
              <w:t>Ensure student has a way to appropriately express wants and needs.</w:t>
            </w:r>
          </w:p>
          <w:p w14:paraId="6A57DBC3" w14:textId="4D24A693" w:rsidR="005715D0" w:rsidRDefault="005715D0">
            <w:r>
              <w:t>-</w:t>
            </w:r>
            <w:r w:rsidRPr="005715D0">
              <w:t>Be a good speech model and speak directly to the student.</w:t>
            </w:r>
          </w:p>
          <w:p w14:paraId="13B4D58E" w14:textId="402CE381" w:rsidR="005715D0" w:rsidRDefault="005715D0">
            <w:r>
              <w:t>-</w:t>
            </w:r>
            <w:r w:rsidRPr="005715D0">
              <w:t>Allow the student time to express themselves. Do no</w:t>
            </w:r>
            <w:r>
              <w:t xml:space="preserve">t </w:t>
            </w:r>
            <w:r w:rsidRPr="005715D0">
              <w:t>interrupt a slow speaker.</w:t>
            </w:r>
          </w:p>
          <w:p w14:paraId="07D3A27E" w14:textId="212B304A" w:rsidR="005715D0" w:rsidRDefault="005715D0">
            <w:r>
              <w:t>-</w:t>
            </w:r>
            <w:r w:rsidRPr="005715D0">
              <w:t>Reduce unnecessary classroom noise as much as possible.</w:t>
            </w:r>
          </w:p>
        </w:tc>
        <w:tc>
          <w:tcPr>
            <w:tcW w:w="2340" w:type="dxa"/>
          </w:tcPr>
          <w:p w14:paraId="192D9E4C" w14:textId="77777777" w:rsidR="008C2B6F" w:rsidRDefault="00333134">
            <w:r>
              <w:t>-Communication for a Lifetime:</w:t>
            </w:r>
          </w:p>
          <w:p w14:paraId="50EEF571" w14:textId="001662D9" w:rsidR="00333134" w:rsidRDefault="00333134">
            <w:hyperlink r:id="rId24" w:history="1">
              <w:r w:rsidRPr="00CF123A">
                <w:rPr>
                  <w:rStyle w:val="Hyperlink"/>
                </w:rPr>
                <w:t>https://www.asha.org/public/</w:t>
              </w:r>
            </w:hyperlink>
          </w:p>
          <w:p w14:paraId="65A65F2C" w14:textId="77777777" w:rsidR="00333134" w:rsidRDefault="00333134"/>
          <w:p w14:paraId="41755E05" w14:textId="77777777" w:rsidR="00333134" w:rsidRDefault="00333134">
            <w:r>
              <w:t xml:space="preserve">-Speech Impairment Resources: </w:t>
            </w:r>
          </w:p>
          <w:p w14:paraId="47E4F87D" w14:textId="649FF711" w:rsidR="00333134" w:rsidRDefault="00333134">
            <w:hyperlink r:id="rId25" w:history="1">
              <w:r w:rsidRPr="00CF123A">
                <w:rPr>
                  <w:rStyle w:val="Hyperlink"/>
                </w:rPr>
                <w:t>http://www.caregiverslibrary.org/caregivers-resources/grp-disabilities/hsgrp-speech-impairment/speech-impairment-article.aspx</w:t>
              </w:r>
            </w:hyperlink>
          </w:p>
          <w:p w14:paraId="5D0D5EEA" w14:textId="02711951" w:rsidR="00333134" w:rsidRDefault="00333134"/>
        </w:tc>
      </w:tr>
      <w:tr w:rsidR="008C2B6F" w14:paraId="1605CC6C" w14:textId="77777777" w:rsidTr="0065694A">
        <w:tc>
          <w:tcPr>
            <w:tcW w:w="1818" w:type="dxa"/>
          </w:tcPr>
          <w:p w14:paraId="209226F8" w14:textId="012FF0B1" w:rsidR="0065694A" w:rsidRDefault="008C2B6F">
            <w:r>
              <w:t>Physical Impairments (PI)</w:t>
            </w:r>
          </w:p>
          <w:p w14:paraId="21EDAD6D" w14:textId="77777777" w:rsidR="0065694A" w:rsidRPr="00327EC1" w:rsidRDefault="0065694A">
            <w:pPr>
              <w:rPr>
                <w:u w:val="single"/>
              </w:rPr>
            </w:pPr>
            <w:r w:rsidRPr="00327EC1">
              <w:rPr>
                <w:u w:val="single"/>
              </w:rPr>
              <w:t>Choose one:</w:t>
            </w:r>
          </w:p>
          <w:p w14:paraId="76588144" w14:textId="2C8316AD" w:rsidR="0065694A" w:rsidRDefault="0065694A">
            <w:r>
              <w:t>*Cerebral Palsy</w:t>
            </w:r>
          </w:p>
          <w:p w14:paraId="63850579" w14:textId="570D9075" w:rsidR="0065694A" w:rsidRDefault="0065694A">
            <w:r w:rsidRPr="00C7410A">
              <w:rPr>
                <w:highlight w:val="yellow"/>
              </w:rPr>
              <w:t>*Muscular</w:t>
            </w:r>
            <w:r w:rsidR="00C7410A" w:rsidRPr="00C7410A">
              <w:rPr>
                <w:highlight w:val="yellow"/>
              </w:rPr>
              <w:t xml:space="preserve"> </w:t>
            </w:r>
            <w:r w:rsidRPr="00C7410A">
              <w:rPr>
                <w:highlight w:val="yellow"/>
              </w:rPr>
              <w:t>Dystrophy</w:t>
            </w:r>
          </w:p>
          <w:p w14:paraId="294CF9F6" w14:textId="2CB29B16" w:rsidR="0065694A" w:rsidRDefault="00C7410A">
            <w:r>
              <w:t>*</w:t>
            </w:r>
            <w:r w:rsidR="0065694A">
              <w:t>Spina Bifida</w:t>
            </w:r>
          </w:p>
        </w:tc>
        <w:tc>
          <w:tcPr>
            <w:tcW w:w="2790" w:type="dxa"/>
          </w:tcPr>
          <w:p w14:paraId="6659E6D1" w14:textId="77777777" w:rsidR="008C2B6F" w:rsidRDefault="009544D8">
            <w:r>
              <w:t xml:space="preserve">-Have problems with mobility. </w:t>
            </w:r>
          </w:p>
          <w:p w14:paraId="27FF6BAE" w14:textId="77777777" w:rsidR="009544D8" w:rsidRDefault="009544D8">
            <w:r>
              <w:t>-Will possibly have other major health issues because the muscles are so weak.</w:t>
            </w:r>
          </w:p>
          <w:p w14:paraId="4995A136" w14:textId="77777777" w:rsidR="009544D8" w:rsidRDefault="009544D8">
            <w:r>
              <w:t xml:space="preserve">-Have issues with relaxing muscles after they sporadically contract. </w:t>
            </w:r>
          </w:p>
          <w:p w14:paraId="091E1BA7" w14:textId="669CA4C5" w:rsidR="009544D8" w:rsidRDefault="009544D8">
            <w:r>
              <w:t>-Frequently falls</w:t>
            </w:r>
          </w:p>
        </w:tc>
        <w:tc>
          <w:tcPr>
            <w:tcW w:w="3600" w:type="dxa"/>
          </w:tcPr>
          <w:p w14:paraId="16F25F44" w14:textId="247BDE2F" w:rsidR="008C2B6F" w:rsidRPr="003750D3" w:rsidRDefault="003750D3">
            <w:pPr>
              <w:rPr>
                <w:u w:val="single"/>
              </w:rPr>
            </w:pPr>
            <w:r w:rsidRPr="003750D3">
              <w:rPr>
                <w:u w:val="single"/>
              </w:rPr>
              <w:t>Use of Assistive Devices in Classroom:</w:t>
            </w:r>
          </w:p>
          <w:p w14:paraId="0E778A7F" w14:textId="7A5E7898" w:rsidR="003750D3" w:rsidRDefault="003750D3">
            <w:r>
              <w:t xml:space="preserve">Because of the muscle weakness, students will need a classroom that accommodates their devices, such as wheelchairs, scooters, etc. </w:t>
            </w:r>
          </w:p>
          <w:p w14:paraId="412A1F2D" w14:textId="77777777" w:rsidR="003750D3" w:rsidRDefault="003750D3"/>
          <w:p w14:paraId="5C4E53C8" w14:textId="77777777" w:rsidR="003750D3" w:rsidRPr="003750D3" w:rsidRDefault="003750D3">
            <w:pPr>
              <w:rPr>
                <w:u w:val="single"/>
              </w:rPr>
            </w:pPr>
            <w:r w:rsidRPr="003750D3">
              <w:rPr>
                <w:u w:val="single"/>
              </w:rPr>
              <w:t>Use of a Person:</w:t>
            </w:r>
          </w:p>
          <w:p w14:paraId="63177B81" w14:textId="570CC6E8" w:rsidR="003750D3" w:rsidRDefault="003750D3">
            <w:r>
              <w:t xml:space="preserve">The muscle weakness will eventually take over the child’s body and will need a person to assist them with the skills and task that they will be doing and </w:t>
            </w:r>
            <w:r>
              <w:lastRenderedPageBreak/>
              <w:t>learning in the classroom.</w:t>
            </w:r>
          </w:p>
        </w:tc>
        <w:tc>
          <w:tcPr>
            <w:tcW w:w="3600" w:type="dxa"/>
          </w:tcPr>
          <w:p w14:paraId="61C92A1A" w14:textId="7D2DE4CA" w:rsidR="009C12B6" w:rsidRDefault="009C12B6" w:rsidP="009C12B6">
            <w:r>
              <w:lastRenderedPageBreak/>
              <w:t>-</w:t>
            </w:r>
            <w:r>
              <w:t>Assistive technology and medical technology</w:t>
            </w:r>
            <w:r w:rsidR="00DA5A7E">
              <w:t>.</w:t>
            </w:r>
          </w:p>
          <w:p w14:paraId="7D61015B" w14:textId="68D2E1D0" w:rsidR="009C12B6" w:rsidRDefault="009C12B6" w:rsidP="009C12B6">
            <w:r>
              <w:t>-</w:t>
            </w:r>
            <w:r>
              <w:t>Use of a person</w:t>
            </w:r>
            <w:r w:rsidR="00DA5A7E">
              <w:t>.</w:t>
            </w:r>
          </w:p>
          <w:p w14:paraId="0D7DFF11" w14:textId="254F2889" w:rsidR="009C12B6" w:rsidRDefault="009C12B6" w:rsidP="009C12B6">
            <w:r>
              <w:t>-</w:t>
            </w:r>
            <w:r>
              <w:t>Modification of physical environment</w:t>
            </w:r>
            <w:r w:rsidR="00DA5A7E">
              <w:t>.</w:t>
            </w:r>
          </w:p>
          <w:p w14:paraId="16E9F9A7" w14:textId="1FA8AF05" w:rsidR="008C2B6F" w:rsidRDefault="009C12B6" w:rsidP="009C12B6">
            <w:r>
              <w:t>-</w:t>
            </w:r>
            <w:r>
              <w:t>Adaptation to the curriculum</w:t>
            </w:r>
            <w:r w:rsidR="00DA5A7E">
              <w:t>.</w:t>
            </w:r>
          </w:p>
        </w:tc>
        <w:tc>
          <w:tcPr>
            <w:tcW w:w="2340" w:type="dxa"/>
          </w:tcPr>
          <w:p w14:paraId="0CF0633D" w14:textId="460BE388" w:rsidR="008C2B6F" w:rsidRDefault="00E32B1E">
            <w:r>
              <w:t>-</w:t>
            </w:r>
            <w:r w:rsidRPr="00E32B1E">
              <w:t xml:space="preserve">Information and </w:t>
            </w:r>
            <w:r>
              <w:t>R</w:t>
            </w:r>
            <w:r w:rsidRPr="00E32B1E">
              <w:t xml:space="preserve">esources for </w:t>
            </w:r>
            <w:r>
              <w:t>S</w:t>
            </w:r>
            <w:r w:rsidRPr="00E32B1E">
              <w:t xml:space="preserve">tudents with </w:t>
            </w:r>
            <w:r>
              <w:t>P</w:t>
            </w:r>
            <w:r w:rsidRPr="00E32B1E">
              <w:t xml:space="preserve">hysical and </w:t>
            </w:r>
            <w:r>
              <w:t>O</w:t>
            </w:r>
            <w:r w:rsidRPr="00E32B1E">
              <w:t xml:space="preserve">ther </w:t>
            </w:r>
            <w:r>
              <w:t>H</w:t>
            </w:r>
            <w:r w:rsidRPr="00E32B1E">
              <w:t>ea</w:t>
            </w:r>
            <w:r>
              <w:t>l</w:t>
            </w:r>
            <w:r w:rsidRPr="00E32B1E">
              <w:t xml:space="preserve">th </w:t>
            </w:r>
            <w:r>
              <w:t>I</w:t>
            </w:r>
            <w:r w:rsidRPr="00E32B1E">
              <w:t>mpairments</w:t>
            </w:r>
            <w:r>
              <w:t>:</w:t>
            </w:r>
          </w:p>
          <w:p w14:paraId="29DAB33D" w14:textId="1D832562" w:rsidR="00E32B1E" w:rsidRDefault="00E32B1E">
            <w:hyperlink r:id="rId26" w:history="1">
              <w:r w:rsidRPr="00CF123A">
                <w:rPr>
                  <w:rStyle w:val="Hyperlink"/>
                </w:rPr>
                <w:t>https://disabilities-informational-resources.weebly.com/physical-and-other-health-impairments.html</w:t>
              </w:r>
            </w:hyperlink>
          </w:p>
          <w:p w14:paraId="4B3DDDF8" w14:textId="1F7943DE" w:rsidR="00C7410A" w:rsidRDefault="00C7410A"/>
          <w:p w14:paraId="0A2D6E26" w14:textId="5153DFA5" w:rsidR="00C7410A" w:rsidRDefault="00C7410A">
            <w:r>
              <w:t xml:space="preserve">-Muscular Dystrophy </w:t>
            </w:r>
            <w:r>
              <w:lastRenderedPageBreak/>
              <w:t>Association:</w:t>
            </w:r>
          </w:p>
          <w:p w14:paraId="291B43D3" w14:textId="2037A84C" w:rsidR="00E32B1E" w:rsidRDefault="00C7410A">
            <w:hyperlink r:id="rId27" w:history="1">
              <w:r w:rsidRPr="00CF123A">
                <w:rPr>
                  <w:rStyle w:val="Hyperlink"/>
                </w:rPr>
                <w:t>https://www.mda.org/</w:t>
              </w:r>
            </w:hyperlink>
            <w:bookmarkStart w:id="0" w:name="_GoBack"/>
            <w:bookmarkEnd w:id="0"/>
          </w:p>
        </w:tc>
      </w:tr>
      <w:tr w:rsidR="008C2B6F" w14:paraId="091DE539" w14:textId="77777777" w:rsidTr="0065694A">
        <w:tc>
          <w:tcPr>
            <w:tcW w:w="1818" w:type="dxa"/>
          </w:tcPr>
          <w:p w14:paraId="263A0C3B" w14:textId="77A48B95" w:rsidR="008C2B6F" w:rsidRDefault="008C2B6F">
            <w:r>
              <w:lastRenderedPageBreak/>
              <w:t>Other Health Impairments (OHI)</w:t>
            </w:r>
          </w:p>
          <w:p w14:paraId="3359A55D" w14:textId="1129B8D4" w:rsidR="00327EC1" w:rsidRPr="00327EC1" w:rsidRDefault="00327EC1">
            <w:pPr>
              <w:rPr>
                <w:u w:val="single"/>
              </w:rPr>
            </w:pPr>
            <w:r w:rsidRPr="00327EC1">
              <w:rPr>
                <w:u w:val="single"/>
              </w:rPr>
              <w:t>Choose one:</w:t>
            </w:r>
          </w:p>
          <w:p w14:paraId="1BF3F958" w14:textId="0D32F8E1" w:rsidR="0065694A" w:rsidRDefault="0065694A">
            <w:r w:rsidRPr="00926FE1">
              <w:t>*Asthma</w:t>
            </w:r>
          </w:p>
          <w:p w14:paraId="264F9FEC" w14:textId="778298A4" w:rsidR="0065694A" w:rsidRDefault="0065694A">
            <w:r>
              <w:t>*Sickle Cell</w:t>
            </w:r>
          </w:p>
          <w:p w14:paraId="46BD2B22" w14:textId="77777777" w:rsidR="0065694A" w:rsidRDefault="0065694A">
            <w:r w:rsidRPr="00926FE1">
              <w:rPr>
                <w:highlight w:val="yellow"/>
              </w:rPr>
              <w:t>*Diabetes</w:t>
            </w:r>
          </w:p>
          <w:p w14:paraId="77800BBF" w14:textId="342619ED" w:rsidR="0065694A" w:rsidRDefault="0065694A">
            <w:r>
              <w:t>*Epilepsy</w:t>
            </w:r>
          </w:p>
        </w:tc>
        <w:tc>
          <w:tcPr>
            <w:tcW w:w="2790" w:type="dxa"/>
          </w:tcPr>
          <w:p w14:paraId="5E1B826A" w14:textId="77777777" w:rsidR="008C2B6F" w:rsidRDefault="00F76268">
            <w:r>
              <w:t>-H</w:t>
            </w:r>
            <w:r w:rsidRPr="00F76268">
              <w:t>ave symptoms of high or low blood sugar</w:t>
            </w:r>
            <w:r>
              <w:t>.</w:t>
            </w:r>
          </w:p>
          <w:p w14:paraId="3CE6C5FA" w14:textId="77777777" w:rsidR="00F76268" w:rsidRDefault="00F76268">
            <w:r>
              <w:t xml:space="preserve">-Will need to eat at certain times of the day to make sure their blood sugar remains in normal levels. </w:t>
            </w:r>
          </w:p>
          <w:p w14:paraId="29E0F89A" w14:textId="4BAB1281" w:rsidR="00F76268" w:rsidRDefault="00F76268">
            <w:r>
              <w:t>-Will need to use the restroom frequently, because they need to drink fluids.</w:t>
            </w:r>
          </w:p>
          <w:p w14:paraId="064F874A" w14:textId="0DDBFBCF" w:rsidR="00F76268" w:rsidRDefault="00F76268">
            <w:r>
              <w:t xml:space="preserve">-Will possibly have frequent visits to the nurses’ office to check blood sugar. </w:t>
            </w:r>
          </w:p>
        </w:tc>
        <w:tc>
          <w:tcPr>
            <w:tcW w:w="3600" w:type="dxa"/>
          </w:tcPr>
          <w:p w14:paraId="4C102779" w14:textId="32C19510" w:rsidR="008C2B6F" w:rsidRPr="00926FE1" w:rsidRDefault="00926FE1">
            <w:pPr>
              <w:rPr>
                <w:u w:val="single"/>
              </w:rPr>
            </w:pPr>
            <w:r w:rsidRPr="00926FE1">
              <w:rPr>
                <w:u w:val="single"/>
              </w:rPr>
              <w:t>Use of Assistive/Medical Technology:</w:t>
            </w:r>
          </w:p>
          <w:p w14:paraId="65461B2E" w14:textId="77ED7A86" w:rsidR="00926FE1" w:rsidRDefault="00926FE1">
            <w:r>
              <w:t xml:space="preserve">A glucose monitoring machine may be needed in the classroom to test glucose levels for the student throughout the day. </w:t>
            </w:r>
          </w:p>
          <w:p w14:paraId="6C826E26" w14:textId="77777777" w:rsidR="0054021C" w:rsidRDefault="0054021C"/>
          <w:p w14:paraId="499A6338" w14:textId="77777777" w:rsidR="0054021C" w:rsidRPr="0054021C" w:rsidRDefault="0054021C">
            <w:pPr>
              <w:rPr>
                <w:u w:val="single"/>
              </w:rPr>
            </w:pPr>
            <w:r w:rsidRPr="0054021C">
              <w:rPr>
                <w:u w:val="single"/>
              </w:rPr>
              <w:t>Modification of Physical Environment:</w:t>
            </w:r>
          </w:p>
          <w:p w14:paraId="3405E0C0" w14:textId="642198BD" w:rsidR="0054021C" w:rsidRDefault="0054021C">
            <w:r>
              <w:t xml:space="preserve">When the student is in distress, they will need to be able to perform healthcare procedures and understand the actions that need to be taken away from their classroom environment. </w:t>
            </w:r>
          </w:p>
        </w:tc>
        <w:tc>
          <w:tcPr>
            <w:tcW w:w="3600" w:type="dxa"/>
          </w:tcPr>
          <w:p w14:paraId="1CD8096D" w14:textId="337815AA" w:rsidR="00DA5A7E" w:rsidRDefault="00DA5A7E" w:rsidP="00DA5A7E">
            <w:r>
              <w:t>-</w:t>
            </w:r>
            <w:r>
              <w:t>Assistive technology and medical technology</w:t>
            </w:r>
            <w:r>
              <w:t>.</w:t>
            </w:r>
          </w:p>
          <w:p w14:paraId="214CA886" w14:textId="22728D6F" w:rsidR="00DA5A7E" w:rsidRDefault="00DA5A7E" w:rsidP="00DA5A7E">
            <w:r>
              <w:t>-</w:t>
            </w:r>
            <w:r>
              <w:t>Use of a person</w:t>
            </w:r>
            <w:r>
              <w:t>.</w:t>
            </w:r>
          </w:p>
          <w:p w14:paraId="68EEDFAF" w14:textId="366381AD" w:rsidR="00DA5A7E" w:rsidRDefault="00DA5A7E" w:rsidP="00DA5A7E">
            <w:r>
              <w:t>-</w:t>
            </w:r>
            <w:r>
              <w:t>Modification of physical environment</w:t>
            </w:r>
            <w:r>
              <w:t>.</w:t>
            </w:r>
          </w:p>
          <w:p w14:paraId="608BE86F" w14:textId="0B1B6E4F" w:rsidR="008C2B6F" w:rsidRDefault="00DA5A7E">
            <w:r>
              <w:t>-</w:t>
            </w:r>
            <w:r>
              <w:t>Adaptation to the curriculu</w:t>
            </w:r>
            <w:r>
              <w:t>m.</w:t>
            </w:r>
          </w:p>
        </w:tc>
        <w:tc>
          <w:tcPr>
            <w:tcW w:w="2340" w:type="dxa"/>
          </w:tcPr>
          <w:p w14:paraId="28775811" w14:textId="77777777" w:rsidR="008E14BE" w:rsidRDefault="00C7410A" w:rsidP="008E14BE">
            <w:r>
              <w:t>-</w:t>
            </w:r>
            <w:r w:rsidR="008E14BE">
              <w:t xml:space="preserve">Asthma Resources: </w:t>
            </w:r>
          </w:p>
          <w:p w14:paraId="7B3641EA" w14:textId="41B27B67" w:rsidR="00E32B1E" w:rsidRDefault="008E14BE" w:rsidP="008E14BE">
            <w:hyperlink r:id="rId28" w:history="1">
              <w:r w:rsidRPr="00CF123A">
                <w:rPr>
                  <w:rStyle w:val="Hyperlink"/>
                </w:rPr>
                <w:t>https://www.asthma.com/additional-resources.html</w:t>
              </w:r>
            </w:hyperlink>
          </w:p>
          <w:p w14:paraId="7BAA7B2B" w14:textId="56441296" w:rsidR="00C7410A" w:rsidRDefault="00C7410A"/>
          <w:p w14:paraId="0C89E8F9" w14:textId="239BFFAD" w:rsidR="00C7410A" w:rsidRDefault="00C7410A">
            <w:r>
              <w:t>-</w:t>
            </w:r>
            <w:r w:rsidR="008E14BE">
              <w:t>Resources about Asthma:</w:t>
            </w:r>
          </w:p>
          <w:p w14:paraId="32AC4BCB" w14:textId="56274B3C" w:rsidR="008E14BE" w:rsidRDefault="008E14BE">
            <w:hyperlink r:id="rId29" w:history="1">
              <w:r w:rsidRPr="00CF123A">
                <w:rPr>
                  <w:rStyle w:val="Hyperlink"/>
                </w:rPr>
                <w:t>https://www.epa.gov/asthma/resources-about-asthma</w:t>
              </w:r>
            </w:hyperlink>
          </w:p>
          <w:p w14:paraId="4E381C28" w14:textId="77777777" w:rsidR="008E14BE" w:rsidRDefault="008E14BE"/>
          <w:p w14:paraId="7260DD7C" w14:textId="7C80FB51" w:rsidR="00E32B1E" w:rsidRDefault="00E32B1E"/>
        </w:tc>
      </w:tr>
      <w:tr w:rsidR="008C2B6F" w14:paraId="021B8ADD" w14:textId="77777777" w:rsidTr="0065694A">
        <w:tc>
          <w:tcPr>
            <w:tcW w:w="1818" w:type="dxa"/>
          </w:tcPr>
          <w:p w14:paraId="5AEF62E5" w14:textId="61328BFD" w:rsidR="008C2B6F" w:rsidRDefault="008C2B6F">
            <w:r>
              <w:t>Intellectual Delays (MOID &amp; SID)</w:t>
            </w:r>
          </w:p>
        </w:tc>
        <w:tc>
          <w:tcPr>
            <w:tcW w:w="2790" w:type="dxa"/>
          </w:tcPr>
          <w:p w14:paraId="2A6E60E3" w14:textId="77777777" w:rsidR="008C2B6F" w:rsidRDefault="00F20594">
            <w:r>
              <w:t xml:space="preserve">-Learn fewer skills within the time available in school. </w:t>
            </w:r>
          </w:p>
          <w:p w14:paraId="37279013" w14:textId="77777777" w:rsidR="00F20594" w:rsidRDefault="00F20594">
            <w:r>
              <w:t xml:space="preserve">-Inability to apply information learned in one situation to another. </w:t>
            </w:r>
          </w:p>
          <w:p w14:paraId="3AAAF7D9" w14:textId="77777777" w:rsidR="00F20594" w:rsidRDefault="00F20594">
            <w:r>
              <w:t xml:space="preserve">-Deficits in memory ability. </w:t>
            </w:r>
          </w:p>
          <w:p w14:paraId="722E0896" w14:textId="77777777" w:rsidR="00F20594" w:rsidRDefault="00F20594">
            <w:r>
              <w:t xml:space="preserve">-Have difficulty learning what in the environment or on what on part of an object they should focus on to get information to make a correct answer or decision. </w:t>
            </w:r>
          </w:p>
          <w:p w14:paraId="2CB1C4F5" w14:textId="36C46681" w:rsidR="00F20594" w:rsidRDefault="00F20594">
            <w:r>
              <w:t xml:space="preserve">-Ability to synthesize information and skills are limited. </w:t>
            </w:r>
          </w:p>
        </w:tc>
        <w:tc>
          <w:tcPr>
            <w:tcW w:w="3600" w:type="dxa"/>
          </w:tcPr>
          <w:p w14:paraId="75B5B4D1" w14:textId="77777777" w:rsidR="00E07F89" w:rsidRPr="00E07F89" w:rsidRDefault="00E07F89" w:rsidP="00E07F89">
            <w:pPr>
              <w:rPr>
                <w:u w:val="single"/>
              </w:rPr>
            </w:pPr>
            <w:r w:rsidRPr="00E07F89">
              <w:rPr>
                <w:u w:val="single"/>
              </w:rPr>
              <w:t>Use of Assistive Technology:</w:t>
            </w:r>
          </w:p>
          <w:p w14:paraId="56E69DB3" w14:textId="70A1234E" w:rsidR="00E07F89" w:rsidRDefault="00E07F89" w:rsidP="00E07F89">
            <w:r>
              <w:t>Because of the delays</w:t>
            </w:r>
            <w:r>
              <w:t xml:space="preserve">, students should have </w:t>
            </w:r>
            <w:r>
              <w:t xml:space="preserve">technology accessible that allows them the processing time they need to be able to complete their work. </w:t>
            </w:r>
          </w:p>
          <w:p w14:paraId="683CCBE5" w14:textId="77777777" w:rsidR="00E07F89" w:rsidRDefault="00E07F89" w:rsidP="00E07F89"/>
          <w:p w14:paraId="7F66F14C" w14:textId="77777777" w:rsidR="00E07F89" w:rsidRPr="00E07F89" w:rsidRDefault="00E07F89" w:rsidP="00E07F89">
            <w:pPr>
              <w:rPr>
                <w:u w:val="single"/>
              </w:rPr>
            </w:pPr>
            <w:r w:rsidRPr="00E07F89">
              <w:rPr>
                <w:u w:val="single"/>
              </w:rPr>
              <w:t>Alteration in Curriculum:</w:t>
            </w:r>
          </w:p>
          <w:p w14:paraId="3ADDB5B5" w14:textId="4C1A8010" w:rsidR="008C2B6F" w:rsidRDefault="00E07F89" w:rsidP="00E07F89">
            <w:r>
              <w:t xml:space="preserve">Students should have a dedicated note-taker, diagrams, </w:t>
            </w:r>
            <w:r>
              <w:t xml:space="preserve">extended time frames, </w:t>
            </w:r>
            <w:r>
              <w:t>and visual aids available for course work.</w:t>
            </w:r>
          </w:p>
        </w:tc>
        <w:tc>
          <w:tcPr>
            <w:tcW w:w="3600" w:type="dxa"/>
          </w:tcPr>
          <w:p w14:paraId="0BFE8355" w14:textId="3C985C2B" w:rsidR="008E1A9F" w:rsidRDefault="008E1A9F" w:rsidP="008E1A9F">
            <w:r>
              <w:t>-</w:t>
            </w:r>
            <w:r>
              <w:t>Use more than one way to demonstrate or explain information.</w:t>
            </w:r>
          </w:p>
          <w:p w14:paraId="4B91DC8E" w14:textId="2BFA4E3E" w:rsidR="008E1A9F" w:rsidRDefault="008E1A9F" w:rsidP="008E1A9F">
            <w:r>
              <w:t>-</w:t>
            </w:r>
            <w:r>
              <w:t>Read aloud what you write on the board or present on an overhead visual.</w:t>
            </w:r>
          </w:p>
          <w:p w14:paraId="2C39DA25" w14:textId="02199F20" w:rsidR="008E1A9F" w:rsidRDefault="008E1A9F" w:rsidP="008E1A9F">
            <w:r>
              <w:t>-</w:t>
            </w:r>
            <w:r>
              <w:t>Keep instructions brief and uncomplicated. Repeat them word-for-word.</w:t>
            </w:r>
          </w:p>
          <w:p w14:paraId="6AB7231C" w14:textId="2023DF30" w:rsidR="008E1A9F" w:rsidRDefault="008E1A9F" w:rsidP="008E1A9F">
            <w:r>
              <w:t>-</w:t>
            </w:r>
            <w:r>
              <w:t>Allow time for clarification of directions and essential information.</w:t>
            </w:r>
          </w:p>
          <w:p w14:paraId="6690BE43" w14:textId="1B3602E4" w:rsidR="008E1A9F" w:rsidRDefault="008E1A9F" w:rsidP="008E1A9F">
            <w:r>
              <w:t>-</w:t>
            </w:r>
            <w:r>
              <w:t>Use captioned videos</w:t>
            </w:r>
            <w:r>
              <w:t>.</w:t>
            </w:r>
          </w:p>
        </w:tc>
        <w:tc>
          <w:tcPr>
            <w:tcW w:w="2340" w:type="dxa"/>
          </w:tcPr>
          <w:p w14:paraId="55C56556" w14:textId="77777777" w:rsidR="008C2B6F" w:rsidRDefault="00E65A92">
            <w:r>
              <w:t xml:space="preserve">-Intellectual Development Delays Resources: </w:t>
            </w:r>
          </w:p>
          <w:p w14:paraId="290001D6" w14:textId="14D00CF9" w:rsidR="00E65A92" w:rsidRDefault="00E65A92">
            <w:hyperlink r:id="rId30" w:history="1">
              <w:r w:rsidRPr="00CF123A">
                <w:rPr>
                  <w:rStyle w:val="Hyperlink"/>
                </w:rPr>
                <w:t>http://www.washcomm.net/intellectual-development-delay/resources</w:t>
              </w:r>
            </w:hyperlink>
          </w:p>
          <w:p w14:paraId="573838E0" w14:textId="77777777" w:rsidR="00E65A92" w:rsidRDefault="00E65A92"/>
          <w:p w14:paraId="0CDD6619" w14:textId="77777777" w:rsidR="00E65A92" w:rsidRDefault="00E65A92">
            <w:r>
              <w:t>-</w:t>
            </w:r>
            <w:r w:rsidRPr="00E65A92">
              <w:t>Strategies for Teaching Students with Intellectual Disabilities</w:t>
            </w:r>
            <w:r>
              <w:t>:</w:t>
            </w:r>
          </w:p>
          <w:p w14:paraId="7A5433FA" w14:textId="6766A9D5" w:rsidR="00E65A92" w:rsidRDefault="00E65A92">
            <w:hyperlink r:id="rId31" w:history="1">
              <w:r w:rsidRPr="00CF123A">
                <w:rPr>
                  <w:rStyle w:val="Hyperlink"/>
                </w:rPr>
                <w:t>https://therapytravelers.com/strategies-teaching-students-intellectual-disabilities/</w:t>
              </w:r>
            </w:hyperlink>
          </w:p>
          <w:p w14:paraId="59E0048D" w14:textId="392277A1" w:rsidR="00E65A92" w:rsidRDefault="00E65A92"/>
        </w:tc>
      </w:tr>
      <w:tr w:rsidR="008C2B6F" w14:paraId="74F0D8A3" w14:textId="77777777" w:rsidTr="0065694A">
        <w:tc>
          <w:tcPr>
            <w:tcW w:w="1818" w:type="dxa"/>
          </w:tcPr>
          <w:p w14:paraId="75AAFA80" w14:textId="6118F506" w:rsidR="008C2B6F" w:rsidRDefault="008C2B6F">
            <w:r>
              <w:lastRenderedPageBreak/>
              <w:t>Gifted and Talented</w:t>
            </w:r>
          </w:p>
        </w:tc>
        <w:tc>
          <w:tcPr>
            <w:tcW w:w="2790" w:type="dxa"/>
          </w:tcPr>
          <w:p w14:paraId="352BF48E" w14:textId="72F19A8B" w:rsidR="00A62C31" w:rsidRDefault="00795BDC" w:rsidP="00A62C31">
            <w:r>
              <w:t>-</w:t>
            </w:r>
            <w:r w:rsidR="00A62C31">
              <w:t xml:space="preserve">An unusual ability to perceive essential elements and underlying </w:t>
            </w:r>
          </w:p>
          <w:p w14:paraId="36890ED0" w14:textId="55DCBD3F" w:rsidR="00A62C31" w:rsidRDefault="00A62C31" w:rsidP="00A62C31">
            <w:r>
              <w:t>structures</w:t>
            </w:r>
            <w:r>
              <w:t>.</w:t>
            </w:r>
          </w:p>
          <w:p w14:paraId="6011061D" w14:textId="39C2ADAC" w:rsidR="00A62C31" w:rsidRDefault="00795BDC" w:rsidP="00A62C31">
            <w:r>
              <w:t>-</w:t>
            </w:r>
            <w:r w:rsidR="00A62C31">
              <w:t xml:space="preserve">An extraordinary </w:t>
            </w:r>
          </w:p>
          <w:p w14:paraId="72D6121A" w14:textId="10550BA2" w:rsidR="00A62C31" w:rsidRDefault="00A62C31" w:rsidP="00A62C31">
            <w:r>
              <w:t>speed in processing information</w:t>
            </w:r>
            <w:r>
              <w:t>.</w:t>
            </w:r>
          </w:p>
          <w:p w14:paraId="168C68DA" w14:textId="7C8D7DF7" w:rsidR="00A62C31" w:rsidRDefault="00795BDC" w:rsidP="00A62C31">
            <w:r>
              <w:t>-</w:t>
            </w:r>
            <w:r w:rsidR="00A62C31">
              <w:t xml:space="preserve">High degree </w:t>
            </w:r>
          </w:p>
          <w:p w14:paraId="1146D770" w14:textId="29ABEEFD" w:rsidR="00A62C31" w:rsidRDefault="00A62C31" w:rsidP="00A62C31">
            <w:r>
              <w:t>of ability to think abstractly that develops early</w:t>
            </w:r>
            <w:r>
              <w:t>.</w:t>
            </w:r>
          </w:p>
          <w:p w14:paraId="1C570EC0" w14:textId="43FC2F09" w:rsidR="00A62C31" w:rsidRDefault="00795BDC" w:rsidP="00A62C31">
            <w:r>
              <w:t>-</w:t>
            </w:r>
            <w:r w:rsidR="00A62C31">
              <w:t>Need for precision</w:t>
            </w:r>
            <w:r w:rsidR="00A62C31">
              <w:t xml:space="preserve"> </w:t>
            </w:r>
            <w:r w:rsidR="00A62C31">
              <w:t>in thinking and expression</w:t>
            </w:r>
            <w:r w:rsidR="00A62C31">
              <w:t>.</w:t>
            </w:r>
          </w:p>
          <w:p w14:paraId="4027D457" w14:textId="6C75BB43" w:rsidR="00A62C31" w:rsidRDefault="00795BDC" w:rsidP="00A62C31">
            <w:r>
              <w:t>-</w:t>
            </w:r>
            <w:r w:rsidR="00A62C31">
              <w:t>Need to correct errors and argue extensively</w:t>
            </w:r>
            <w:r w:rsidR="00A62C31">
              <w:t>.</w:t>
            </w:r>
          </w:p>
          <w:p w14:paraId="3B5905E0" w14:textId="77777777" w:rsidR="008C2B6F" w:rsidRDefault="008C2B6F"/>
        </w:tc>
        <w:tc>
          <w:tcPr>
            <w:tcW w:w="3600" w:type="dxa"/>
          </w:tcPr>
          <w:p w14:paraId="3E835949" w14:textId="77777777" w:rsidR="008C2B6F" w:rsidRPr="001E2023" w:rsidRDefault="001E2023">
            <w:pPr>
              <w:rPr>
                <w:u w:val="single"/>
              </w:rPr>
            </w:pPr>
            <w:r w:rsidRPr="001E2023">
              <w:rPr>
                <w:u w:val="single"/>
              </w:rPr>
              <w:t>Alteration in Curriculum:</w:t>
            </w:r>
          </w:p>
          <w:p w14:paraId="46FDFA0C" w14:textId="77777777" w:rsidR="001E2023" w:rsidRDefault="001E2023">
            <w:r>
              <w:t xml:space="preserve">Teachers can advance the student through the curriculum by compacting it and allowing the student to work on exploring different skills (applying it to different situations, their life, etc.) with the material. </w:t>
            </w:r>
          </w:p>
          <w:p w14:paraId="62FA37B2" w14:textId="77777777" w:rsidR="00A44FA1" w:rsidRDefault="00A44FA1"/>
          <w:p w14:paraId="4030A426" w14:textId="6C19A858" w:rsidR="00A44FA1" w:rsidRPr="00E07F89" w:rsidRDefault="00A44FA1">
            <w:pPr>
              <w:rPr>
                <w:u w:val="single"/>
              </w:rPr>
            </w:pPr>
            <w:r w:rsidRPr="00E07F89">
              <w:rPr>
                <w:u w:val="single"/>
              </w:rPr>
              <w:t>Implement Grouping:</w:t>
            </w:r>
          </w:p>
          <w:p w14:paraId="61433937" w14:textId="3DCF9F8B" w:rsidR="00A44FA1" w:rsidRDefault="00A44FA1">
            <w:r>
              <w:t xml:space="preserve">The teacher can create opportunities with letting the gifted students work together on material that </w:t>
            </w:r>
            <w:proofErr w:type="gramStart"/>
            <w:r>
              <w:t>peaks</w:t>
            </w:r>
            <w:proofErr w:type="gramEnd"/>
            <w:r>
              <w:t xml:space="preserve"> their interest the most and doesn’t allow them to get bored. This will always keep them engaged. </w:t>
            </w:r>
          </w:p>
        </w:tc>
        <w:tc>
          <w:tcPr>
            <w:tcW w:w="3600" w:type="dxa"/>
          </w:tcPr>
          <w:p w14:paraId="06891FCF" w14:textId="593A39C1" w:rsidR="008C2B6F" w:rsidRDefault="008E4D92">
            <w:r>
              <w:t>-C</w:t>
            </w:r>
            <w:r w:rsidRPr="008E4D92">
              <w:t>ompact curriculum to allow gifted students to move more quickly through the material.</w:t>
            </w:r>
          </w:p>
          <w:p w14:paraId="1B3E1FBC" w14:textId="29C6873E" w:rsidR="008E4D92" w:rsidRDefault="008E4D92">
            <w:r>
              <w:t>-</w:t>
            </w:r>
            <w:r w:rsidRPr="008E4D92">
              <w:t>Refrain from having them complete more work in the same manner.  Employ differentiated curriculum to keep interest high</w:t>
            </w:r>
            <w:r>
              <w:t>.</w:t>
            </w:r>
          </w:p>
          <w:p w14:paraId="115B3884" w14:textId="403F1F1A" w:rsidR="008E4D92" w:rsidRDefault="008E4D92">
            <w:r>
              <w:t>-</w:t>
            </w:r>
            <w:r w:rsidRPr="008E4D92">
              <w:t>Encourage students to explore concepts in depth and encourage independent studies or investigations.</w:t>
            </w:r>
          </w:p>
          <w:p w14:paraId="6AF6E0D3" w14:textId="50991085" w:rsidR="008E4D92" w:rsidRDefault="008E4D92">
            <w:r>
              <w:t>-</w:t>
            </w:r>
            <w:r w:rsidRPr="008E4D92">
              <w:t xml:space="preserve">Ask students’ </w:t>
            </w:r>
            <w:proofErr w:type="gramStart"/>
            <w:r w:rsidRPr="008E4D92">
              <w:t>higher level</w:t>
            </w:r>
            <w:proofErr w:type="gramEnd"/>
            <w:r w:rsidRPr="008E4D92">
              <w:t xml:space="preserve"> questions that require students to look into causes, experiences, and facts to draw a conclusion or make connections to other areas of learning.</w:t>
            </w:r>
          </w:p>
        </w:tc>
        <w:tc>
          <w:tcPr>
            <w:tcW w:w="2340" w:type="dxa"/>
          </w:tcPr>
          <w:p w14:paraId="36957FEB" w14:textId="77777777" w:rsidR="008C2B6F" w:rsidRDefault="003E29FB">
            <w:r>
              <w:t xml:space="preserve">-Gifted Educational Resources: </w:t>
            </w:r>
          </w:p>
          <w:p w14:paraId="32A124D2" w14:textId="406CCAD6" w:rsidR="003E29FB" w:rsidRDefault="003E29FB">
            <w:hyperlink r:id="rId32" w:history="1">
              <w:r w:rsidRPr="00CF123A">
                <w:rPr>
                  <w:rStyle w:val="Hyperlink"/>
                </w:rPr>
                <w:t>https://www.giftedstudy.org/resources/</w:t>
              </w:r>
            </w:hyperlink>
          </w:p>
          <w:p w14:paraId="43758CB2" w14:textId="77777777" w:rsidR="003E29FB" w:rsidRDefault="003E29FB"/>
          <w:p w14:paraId="596F7B09" w14:textId="77777777" w:rsidR="003E29FB" w:rsidRDefault="003E29FB">
            <w:r>
              <w:t>-National Society for the Gifted and Talented:</w:t>
            </w:r>
          </w:p>
          <w:p w14:paraId="602D21E9" w14:textId="4F9D6F13" w:rsidR="003E29FB" w:rsidRDefault="003E29FB">
            <w:hyperlink r:id="rId33" w:history="1">
              <w:r w:rsidRPr="00CF123A">
                <w:rPr>
                  <w:rStyle w:val="Hyperlink"/>
                </w:rPr>
                <w:t>https://www.nsgt.org/educational-resources/</w:t>
              </w:r>
            </w:hyperlink>
          </w:p>
          <w:p w14:paraId="1C1BE36F" w14:textId="4F969DB6" w:rsidR="003E29FB" w:rsidRDefault="003E29FB"/>
        </w:tc>
      </w:tr>
    </w:tbl>
    <w:p w14:paraId="56B3D1B6" w14:textId="77777777" w:rsidR="00363147" w:rsidRDefault="00363147"/>
    <w:sectPr w:rsidR="00363147" w:rsidSect="00363147">
      <w:headerReference w:type="default" r:id="rId3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F3D4F" w14:textId="77777777" w:rsidR="00F239AD" w:rsidRDefault="00F239AD" w:rsidP="00F15515">
      <w:r>
        <w:separator/>
      </w:r>
    </w:p>
  </w:endnote>
  <w:endnote w:type="continuationSeparator" w:id="0">
    <w:p w14:paraId="6ECE21F0" w14:textId="77777777" w:rsidR="00F239AD" w:rsidRDefault="00F239AD" w:rsidP="00F1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7F7DA" w14:textId="77777777" w:rsidR="00F239AD" w:rsidRDefault="00F239AD" w:rsidP="00F15515">
      <w:r>
        <w:separator/>
      </w:r>
    </w:p>
  </w:footnote>
  <w:footnote w:type="continuationSeparator" w:id="0">
    <w:p w14:paraId="07B884DE" w14:textId="77777777" w:rsidR="00F239AD" w:rsidRDefault="00F239AD" w:rsidP="00F15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A4AC" w14:textId="55A0E2AC" w:rsidR="00327EC1" w:rsidRDefault="00327EC1" w:rsidP="00F15515">
    <w:pPr>
      <w:pStyle w:val="Header"/>
      <w:jc w:val="right"/>
    </w:pPr>
    <w:r>
      <w:t>Name:</w:t>
    </w:r>
    <w:r w:rsidR="005A1A47">
      <w:t xml:space="preserve"> Dawnieka Green </w:t>
    </w:r>
  </w:p>
  <w:p w14:paraId="24912497" w14:textId="7141B3AB" w:rsidR="00327EC1" w:rsidRDefault="00327EC1" w:rsidP="00F15515">
    <w:pPr>
      <w:pStyle w:val="Header"/>
      <w:jc w:val="right"/>
    </w:pPr>
    <w:r>
      <w:t>Semester/Year:</w:t>
    </w:r>
    <w:r w:rsidR="005A1A47">
      <w:t xml:space="preserve"> Fall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E6D1B"/>
    <w:multiLevelType w:val="hybridMultilevel"/>
    <w:tmpl w:val="C94E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C2BD8"/>
    <w:multiLevelType w:val="hybridMultilevel"/>
    <w:tmpl w:val="6B0C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82751"/>
    <w:multiLevelType w:val="hybridMultilevel"/>
    <w:tmpl w:val="B9B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97A6B"/>
    <w:multiLevelType w:val="hybridMultilevel"/>
    <w:tmpl w:val="4C8E7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90FBB"/>
    <w:multiLevelType w:val="hybridMultilevel"/>
    <w:tmpl w:val="FCDAF36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DA1107"/>
    <w:multiLevelType w:val="hybridMultilevel"/>
    <w:tmpl w:val="50289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520284"/>
    <w:multiLevelType w:val="hybridMultilevel"/>
    <w:tmpl w:val="6640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A3E07"/>
    <w:multiLevelType w:val="hybridMultilevel"/>
    <w:tmpl w:val="E152C92C"/>
    <w:lvl w:ilvl="0" w:tplc="49387E16">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147"/>
    <w:rsid w:val="000210E3"/>
    <w:rsid w:val="000D4D02"/>
    <w:rsid w:val="000D4D79"/>
    <w:rsid w:val="00144C21"/>
    <w:rsid w:val="00191451"/>
    <w:rsid w:val="001D5679"/>
    <w:rsid w:val="001E2023"/>
    <w:rsid w:val="002A26F3"/>
    <w:rsid w:val="002D39D7"/>
    <w:rsid w:val="002F1FED"/>
    <w:rsid w:val="00327EC1"/>
    <w:rsid w:val="00333134"/>
    <w:rsid w:val="00363147"/>
    <w:rsid w:val="003750D3"/>
    <w:rsid w:val="00384488"/>
    <w:rsid w:val="003C2B5F"/>
    <w:rsid w:val="003E29FB"/>
    <w:rsid w:val="003F2055"/>
    <w:rsid w:val="004126A7"/>
    <w:rsid w:val="0043050B"/>
    <w:rsid w:val="00486A81"/>
    <w:rsid w:val="004A2161"/>
    <w:rsid w:val="005044CD"/>
    <w:rsid w:val="0054021C"/>
    <w:rsid w:val="005715D0"/>
    <w:rsid w:val="00573C13"/>
    <w:rsid w:val="00585E02"/>
    <w:rsid w:val="0059636E"/>
    <w:rsid w:val="005A1A47"/>
    <w:rsid w:val="005B3BEA"/>
    <w:rsid w:val="006158A1"/>
    <w:rsid w:val="006158FB"/>
    <w:rsid w:val="0065694A"/>
    <w:rsid w:val="006A4314"/>
    <w:rsid w:val="006E5F01"/>
    <w:rsid w:val="007221BE"/>
    <w:rsid w:val="00770B8D"/>
    <w:rsid w:val="00795BDC"/>
    <w:rsid w:val="007A05F7"/>
    <w:rsid w:val="007F23F7"/>
    <w:rsid w:val="00863149"/>
    <w:rsid w:val="008C2B6F"/>
    <w:rsid w:val="008D1B58"/>
    <w:rsid w:val="008E14BE"/>
    <w:rsid w:val="008E1A9F"/>
    <w:rsid w:val="008E4D92"/>
    <w:rsid w:val="009262EA"/>
    <w:rsid w:val="00926BC2"/>
    <w:rsid w:val="00926FE1"/>
    <w:rsid w:val="009544D8"/>
    <w:rsid w:val="00955EBC"/>
    <w:rsid w:val="009C12B6"/>
    <w:rsid w:val="009E36CA"/>
    <w:rsid w:val="009F5959"/>
    <w:rsid w:val="00A42525"/>
    <w:rsid w:val="00A44FA1"/>
    <w:rsid w:val="00A62C31"/>
    <w:rsid w:val="00AD383D"/>
    <w:rsid w:val="00B043FA"/>
    <w:rsid w:val="00B31C40"/>
    <w:rsid w:val="00C5778F"/>
    <w:rsid w:val="00C64D45"/>
    <w:rsid w:val="00C7410A"/>
    <w:rsid w:val="00C7533C"/>
    <w:rsid w:val="00CA0870"/>
    <w:rsid w:val="00CD5DA5"/>
    <w:rsid w:val="00D734CD"/>
    <w:rsid w:val="00DA5A7E"/>
    <w:rsid w:val="00E07F89"/>
    <w:rsid w:val="00E148A4"/>
    <w:rsid w:val="00E2314B"/>
    <w:rsid w:val="00E32B1E"/>
    <w:rsid w:val="00E35F2F"/>
    <w:rsid w:val="00E41EC9"/>
    <w:rsid w:val="00E46552"/>
    <w:rsid w:val="00E65A92"/>
    <w:rsid w:val="00E943FB"/>
    <w:rsid w:val="00EC5D69"/>
    <w:rsid w:val="00EE0E2F"/>
    <w:rsid w:val="00F15515"/>
    <w:rsid w:val="00F20594"/>
    <w:rsid w:val="00F239AD"/>
    <w:rsid w:val="00F75E7C"/>
    <w:rsid w:val="00F76268"/>
    <w:rsid w:val="00F86733"/>
    <w:rsid w:val="00FC5AA8"/>
    <w:rsid w:val="00FF4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F9FEA"/>
  <w14:defaultImageDpi w14:val="300"/>
  <w15:docId w15:val="{28B7C47C-8F4E-46EC-BDC2-1EB7B14C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147"/>
    <w:pPr>
      <w:ind w:left="720"/>
      <w:contextualSpacing/>
    </w:pPr>
  </w:style>
  <w:style w:type="character" w:styleId="Hyperlink">
    <w:name w:val="Hyperlink"/>
    <w:basedOn w:val="DefaultParagraphFont"/>
    <w:uiPriority w:val="99"/>
    <w:unhideWhenUsed/>
    <w:rsid w:val="006A4314"/>
    <w:rPr>
      <w:color w:val="0000FF" w:themeColor="hyperlink"/>
      <w:u w:val="single"/>
    </w:rPr>
  </w:style>
  <w:style w:type="character" w:styleId="FollowedHyperlink">
    <w:name w:val="FollowedHyperlink"/>
    <w:basedOn w:val="DefaultParagraphFont"/>
    <w:uiPriority w:val="99"/>
    <w:semiHidden/>
    <w:unhideWhenUsed/>
    <w:rsid w:val="006A4314"/>
    <w:rPr>
      <w:color w:val="800080" w:themeColor="followedHyperlink"/>
      <w:u w:val="single"/>
    </w:rPr>
  </w:style>
  <w:style w:type="paragraph" w:styleId="Header">
    <w:name w:val="header"/>
    <w:basedOn w:val="Normal"/>
    <w:link w:val="HeaderChar"/>
    <w:uiPriority w:val="99"/>
    <w:unhideWhenUsed/>
    <w:rsid w:val="00F15515"/>
    <w:pPr>
      <w:tabs>
        <w:tab w:val="center" w:pos="4320"/>
        <w:tab w:val="right" w:pos="8640"/>
      </w:tabs>
    </w:pPr>
  </w:style>
  <w:style w:type="character" w:customStyle="1" w:styleId="HeaderChar">
    <w:name w:val="Header Char"/>
    <w:basedOn w:val="DefaultParagraphFont"/>
    <w:link w:val="Header"/>
    <w:uiPriority w:val="99"/>
    <w:rsid w:val="00F15515"/>
  </w:style>
  <w:style w:type="paragraph" w:styleId="Footer">
    <w:name w:val="footer"/>
    <w:basedOn w:val="Normal"/>
    <w:link w:val="FooterChar"/>
    <w:uiPriority w:val="99"/>
    <w:unhideWhenUsed/>
    <w:rsid w:val="00F15515"/>
    <w:pPr>
      <w:tabs>
        <w:tab w:val="center" w:pos="4320"/>
        <w:tab w:val="right" w:pos="8640"/>
      </w:tabs>
    </w:pPr>
  </w:style>
  <w:style w:type="character" w:customStyle="1" w:styleId="FooterChar">
    <w:name w:val="Footer Char"/>
    <w:basedOn w:val="DefaultParagraphFont"/>
    <w:link w:val="Footer"/>
    <w:uiPriority w:val="99"/>
    <w:rsid w:val="00F15515"/>
  </w:style>
  <w:style w:type="character" w:styleId="UnresolvedMention">
    <w:name w:val="Unresolved Mention"/>
    <w:basedOn w:val="DefaultParagraphFont"/>
    <w:uiPriority w:val="99"/>
    <w:semiHidden/>
    <w:unhideWhenUsed/>
    <w:rsid w:val="00795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visuallyimpaired.com" TargetMode="External"/><Relationship Id="rId13" Type="http://schemas.openxmlformats.org/officeDocument/2006/relationships/hyperlink" Target="https://inclusivemid.blogspot.com/p/strategies-for-inclusive-and.html" TargetMode="External"/><Relationship Id="rId18" Type="http://schemas.openxmlformats.org/officeDocument/2006/relationships/hyperlink" Target="http://www.tbinrc.com/" TargetMode="External"/><Relationship Id="rId26" Type="http://schemas.openxmlformats.org/officeDocument/2006/relationships/hyperlink" Target="https://disabilities-informational-resources.weebly.com/physical-and-other-health-impairments.html" TargetMode="External"/><Relationship Id="rId3" Type="http://schemas.openxmlformats.org/officeDocument/2006/relationships/styles" Target="styles.xml"/><Relationship Id="rId21" Type="http://schemas.openxmlformats.org/officeDocument/2006/relationships/hyperlink" Target="https://www.nationalautismresources.co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ducation.com/slideshow/areas-difficulty-children-mild/" TargetMode="External"/><Relationship Id="rId17" Type="http://schemas.openxmlformats.org/officeDocument/2006/relationships/hyperlink" Target="https://chadd.org/" TargetMode="External"/><Relationship Id="rId25" Type="http://schemas.openxmlformats.org/officeDocument/2006/relationships/hyperlink" Target="http://www.caregiverslibrary.org/caregivers-resources/grp-disabilities/hsgrp-speech-impairment/speech-impairment-article.aspx" TargetMode="External"/><Relationship Id="rId33" Type="http://schemas.openxmlformats.org/officeDocument/2006/relationships/hyperlink" Target="https://www.nsgt.org/educational-resources/" TargetMode="External"/><Relationship Id="rId2" Type="http://schemas.openxmlformats.org/officeDocument/2006/relationships/numbering" Target="numbering.xml"/><Relationship Id="rId16" Type="http://schemas.openxmlformats.org/officeDocument/2006/relationships/hyperlink" Target="https://add.org/adhd-resources/" TargetMode="External"/><Relationship Id="rId20" Type="http://schemas.openxmlformats.org/officeDocument/2006/relationships/hyperlink" Target="https://www.nationalautismcenter.org/resources/for-educators/" TargetMode="External"/><Relationship Id="rId29" Type="http://schemas.openxmlformats.org/officeDocument/2006/relationships/hyperlink" Target="https://www.epa.gov/asthma/resources-about-asth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daamerica.org/educators/" TargetMode="External"/><Relationship Id="rId24" Type="http://schemas.openxmlformats.org/officeDocument/2006/relationships/hyperlink" Target="https://www.asha.org/public/" TargetMode="External"/><Relationship Id="rId32" Type="http://schemas.openxmlformats.org/officeDocument/2006/relationships/hyperlink" Target="https://www.giftedstudy.org/resources/" TargetMode="External"/><Relationship Id="rId5" Type="http://schemas.openxmlformats.org/officeDocument/2006/relationships/webSettings" Target="webSettings.xml"/><Relationship Id="rId15" Type="http://schemas.openxmlformats.org/officeDocument/2006/relationships/hyperlink" Target="https://www.gadoe.org/Curriculum-Instruction-and-Assessment/Special-Education-Services/Pages/Emotional-and-Behavioral-Disorder.aspx" TargetMode="External"/><Relationship Id="rId23" Type="http://schemas.openxmlformats.org/officeDocument/2006/relationships/hyperlink" Target="http://www.deafwebsites.com/hearing-impaired-resources.html" TargetMode="External"/><Relationship Id="rId28" Type="http://schemas.openxmlformats.org/officeDocument/2006/relationships/hyperlink" Target="https://www.asthma.com/additional-resources.html" TargetMode="External"/><Relationship Id="rId36" Type="http://schemas.openxmlformats.org/officeDocument/2006/relationships/theme" Target="theme/theme1.xml"/><Relationship Id="rId10" Type="http://schemas.openxmlformats.org/officeDocument/2006/relationships/hyperlink" Target="https://www.sldread.org/resources/" TargetMode="External"/><Relationship Id="rId19" Type="http://schemas.openxmlformats.org/officeDocument/2006/relationships/hyperlink" Target="https://tbitraumaticbraininjuries.com/resources" TargetMode="External"/><Relationship Id="rId31" Type="http://schemas.openxmlformats.org/officeDocument/2006/relationships/hyperlink" Target="https://therapytravelers.com/strategies-teaching-students-intellectual-disabilities/" TargetMode="External"/><Relationship Id="rId4" Type="http://schemas.openxmlformats.org/officeDocument/2006/relationships/settings" Target="settings.xml"/><Relationship Id="rId9" Type="http://schemas.openxmlformats.org/officeDocument/2006/relationships/hyperlink" Target="http://www.afb.org/default.aspx" TargetMode="External"/><Relationship Id="rId14" Type="http://schemas.openxmlformats.org/officeDocument/2006/relationships/hyperlink" Target="https://www.ocecd.org/EmotionalDisturbancesResources.aspx" TargetMode="External"/><Relationship Id="rId22" Type="http://schemas.openxmlformats.org/officeDocument/2006/relationships/hyperlink" Target="https://www.ocecd.org/HearingImpairmentResources.aspx" TargetMode="External"/><Relationship Id="rId27" Type="http://schemas.openxmlformats.org/officeDocument/2006/relationships/hyperlink" Target="https://www.mda.org/" TargetMode="External"/><Relationship Id="rId30" Type="http://schemas.openxmlformats.org/officeDocument/2006/relationships/hyperlink" Target="http://www.washcomm.net/intellectual-development-delay/resource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37115-7D35-4A01-935C-B89C225B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9769</TotalTime>
  <Pages>7</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Owens</dc:creator>
  <cp:keywords/>
  <dc:description/>
  <cp:lastModifiedBy>Dawnieka Green</cp:lastModifiedBy>
  <cp:revision>67</cp:revision>
  <dcterms:created xsi:type="dcterms:W3CDTF">2019-11-11T16:54:00Z</dcterms:created>
  <dcterms:modified xsi:type="dcterms:W3CDTF">2019-12-01T14:38:00Z</dcterms:modified>
</cp:coreProperties>
</file>